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54612">
      <w:pPr>
        <w:jc w:val="center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2026-2027学年第一学期公共管理学院研究生在线课程说明</w:t>
      </w:r>
    </w:p>
    <w:p w14:paraId="56DBCF09">
      <w:r>
        <w:rPr>
          <w:rFonts w:hint="eastAsia"/>
        </w:rPr>
        <w:t>《健康管理科研思维训练》课程网址：</w:t>
      </w:r>
    </w:p>
    <w:p w14:paraId="51ABEA21">
      <w:pPr>
        <w:rPr>
          <w:rStyle w:val="5"/>
        </w:rPr>
      </w:pPr>
      <w:r>
        <w:fldChar w:fldCharType="begin"/>
      </w:r>
      <w:r>
        <w:instrText xml:space="preserve"> HYPERLINK "https://www.xuetangx.com/course/hznuP1004005953/10162307?channel=i.area.related_search" </w:instrText>
      </w:r>
      <w:r>
        <w:fldChar w:fldCharType="separate"/>
      </w:r>
      <w:r>
        <w:rPr>
          <w:rStyle w:val="5"/>
        </w:rPr>
        <w:t>https://www.xuetangx.com/course/hznuP1004005953/10162307?channel=i.area.related_search</w:t>
      </w:r>
      <w:r>
        <w:rPr>
          <w:rStyle w:val="5"/>
        </w:rPr>
        <w:fldChar w:fldCharType="end"/>
      </w:r>
    </w:p>
    <w:p w14:paraId="167E296A">
      <w:pPr>
        <w:rPr>
          <w:rStyle w:val="5"/>
        </w:rPr>
      </w:pPr>
    </w:p>
    <w:p w14:paraId="4BE755DE">
      <w:r>
        <w:rPr>
          <w:rFonts w:hint="eastAsia"/>
        </w:rPr>
        <w:t>《健康风险评估与服务管理》课程网址：</w:t>
      </w:r>
    </w:p>
    <w:p w14:paraId="12E96699">
      <w:pPr>
        <w:rPr>
          <w:rStyle w:val="5"/>
        </w:rPr>
      </w:pPr>
      <w:r>
        <w:fldChar w:fldCharType="begin"/>
      </w:r>
      <w:r>
        <w:instrText xml:space="preserve"> HYPERLINK "https://www.xuetangx.com/course/hznuP1004005951/10162373?channel=i.area.recent_search" </w:instrText>
      </w:r>
      <w:r>
        <w:fldChar w:fldCharType="separate"/>
      </w:r>
      <w:r>
        <w:rPr>
          <w:rStyle w:val="5"/>
        </w:rPr>
        <w:t>https://www.xuetangx.com/course/hznuP1004005951/10162373?channel=i.area.recent_search</w:t>
      </w:r>
      <w:r>
        <w:rPr>
          <w:rStyle w:val="5"/>
        </w:rPr>
        <w:fldChar w:fldCharType="end"/>
      </w:r>
    </w:p>
    <w:p w14:paraId="7B23D87F">
      <w:pPr>
        <w:rPr>
          <w:rStyle w:val="5"/>
        </w:rPr>
      </w:pPr>
    </w:p>
    <w:p w14:paraId="104BBB50">
      <w:r>
        <w:rPr>
          <w:rFonts w:hint="eastAsia"/>
        </w:rPr>
        <w:t>《智能健康管理》课程网址：</w:t>
      </w:r>
    </w:p>
    <w:p w14:paraId="03C65632">
      <w:r>
        <w:fldChar w:fldCharType="begin"/>
      </w:r>
      <w:r>
        <w:instrText xml:space="preserve"> HYPERLINK "https://www.xuetangx.com/course/hznuP1004005952/10162344?channel=i.area.manual_search" </w:instrText>
      </w:r>
      <w:r>
        <w:fldChar w:fldCharType="separate"/>
      </w:r>
      <w:r>
        <w:rPr>
          <w:rStyle w:val="5"/>
        </w:rPr>
        <w:t>https://www.xuetangx.com/course/hznuP1004005952/10162344?channel=i.area.manual_search</w:t>
      </w:r>
      <w:r>
        <w:rPr>
          <w:rStyle w:val="5"/>
        </w:rPr>
        <w:fldChar w:fldCharType="end"/>
      </w:r>
    </w:p>
    <w:p w14:paraId="2B557392"/>
    <w:p w14:paraId="187B6EF3"/>
    <w:p w14:paraId="57C6812D">
      <w:r>
        <w:t>step1:</w:t>
      </w:r>
      <w:r>
        <w:rPr>
          <w:rFonts w:hint="eastAsia"/>
        </w:rPr>
        <w:t>注册</w:t>
      </w:r>
      <w:r>
        <w:rPr>
          <w:rFonts w:hint="eastAsia"/>
          <w:b/>
          <w:color w:val="FF0000"/>
          <w:sz w:val="22"/>
          <w:highlight w:val="yellow"/>
        </w:rPr>
        <w:t>【实名注册，以便后期登记成绩】</w:t>
      </w:r>
    </w:p>
    <w:p w14:paraId="57B35B41">
      <w:r>
        <w:rPr>
          <w:rFonts w:hint="eastAsia"/>
        </w:rPr>
        <w:t>s</w:t>
      </w:r>
      <w:r>
        <w:t>tep2:</w:t>
      </w:r>
      <w:r>
        <w:rPr>
          <w:rFonts w:hint="eastAsia"/>
        </w:rPr>
        <w:t>选择</w:t>
      </w:r>
      <w:r>
        <w:rPr>
          <w:rFonts w:hint="eastAsia"/>
          <w:b/>
          <w:color w:val="FF0000"/>
          <w:sz w:val="24"/>
          <w:highlight w:val="yellow"/>
        </w:rPr>
        <w:t>2</w:t>
      </w:r>
      <w:r>
        <w:rPr>
          <w:b/>
          <w:color w:val="FF0000"/>
          <w:sz w:val="24"/>
          <w:highlight w:val="yellow"/>
        </w:rPr>
        <w:t>026</w:t>
      </w:r>
      <w:r>
        <w:rPr>
          <w:rFonts w:hint="eastAsia"/>
          <w:b/>
          <w:color w:val="FF0000"/>
          <w:sz w:val="24"/>
          <w:highlight w:val="yellow"/>
        </w:rPr>
        <w:t>秋</w:t>
      </w:r>
    </w:p>
    <w:p w14:paraId="0A0BA6FA">
      <w:r>
        <w:rPr>
          <w:rFonts w:hint="eastAsia"/>
        </w:rPr>
        <w:t>s</w:t>
      </w:r>
      <w:r>
        <w:t>tep3:</w:t>
      </w:r>
      <w:r>
        <w:rPr>
          <w:rFonts w:hint="eastAsia"/>
        </w:rPr>
        <w:t>加入学习</w:t>
      </w:r>
    </w:p>
    <w:p w14:paraId="2861683A">
      <w:r>
        <w:rPr>
          <w:rFonts w:hint="eastAsia"/>
        </w:rPr>
        <w:t>s</w:t>
      </w:r>
      <w:r>
        <w:t>tep4:</w:t>
      </w:r>
      <w:r>
        <w:rPr>
          <w:rFonts w:hint="eastAsia"/>
        </w:rPr>
        <w:t>点击每个视频全部看完，做完章节练习题，在线完成考试</w:t>
      </w:r>
    </w:p>
    <w:p w14:paraId="6C942CEA">
      <w:pPr>
        <w:rPr>
          <w:rFonts w:hint="eastAsia"/>
          <w:b/>
          <w:color w:val="FF0000"/>
          <w:highlight w:val="yellow"/>
        </w:rPr>
      </w:pPr>
    </w:p>
    <w:p w14:paraId="57643C84">
      <w:pPr>
        <w:rPr>
          <w:rFonts w:hint="eastAsia"/>
          <w:b/>
          <w:color w:val="FF0000"/>
          <w:highlight w:val="yellow"/>
        </w:rPr>
      </w:pPr>
    </w:p>
    <w:p w14:paraId="56AADFB7">
      <w:pPr>
        <w:rPr>
          <w:b/>
          <w:color w:val="FF0000"/>
          <w:highlight w:val="yellow"/>
        </w:rPr>
      </w:pPr>
      <w:r>
        <w:rPr>
          <w:rFonts w:hint="eastAsia"/>
          <w:b/>
          <w:color w:val="FF0000"/>
          <w:highlight w:val="yellow"/>
        </w:rPr>
        <w:t>注意事项：</w:t>
      </w:r>
    </w:p>
    <w:p w14:paraId="4139D00C">
      <w:pPr>
        <w:rPr>
          <w:color w:val="FF0000"/>
          <w:highlight w:val="yellow"/>
        </w:rPr>
      </w:pPr>
      <w:r>
        <w:rPr>
          <w:rFonts w:hint="eastAsia"/>
          <w:color w:val="FF0000"/>
          <w:highlight w:val="yellow"/>
        </w:rPr>
        <w:t>1、这里有三门课程的链接，请确认加入的钉钉群及学习的课程名称</w:t>
      </w:r>
      <w:r>
        <w:rPr>
          <w:rFonts w:hint="eastAsia"/>
          <w:b/>
          <w:color w:val="FF0000"/>
          <w:highlight w:val="yellow"/>
        </w:rPr>
        <w:t>与自己选课名称一致</w:t>
      </w:r>
      <w:r>
        <w:rPr>
          <w:rFonts w:hint="eastAsia"/>
          <w:color w:val="FF0000"/>
          <w:highlight w:val="yellow"/>
        </w:rPr>
        <w:t>。</w:t>
      </w:r>
    </w:p>
    <w:p w14:paraId="6607F138">
      <w:pPr>
        <w:rPr>
          <w:color w:val="FF0000"/>
        </w:rPr>
      </w:pPr>
      <w:r>
        <w:rPr>
          <w:rFonts w:hint="eastAsia"/>
          <w:color w:val="FF0000"/>
          <w:highlight w:val="yellow"/>
        </w:rPr>
        <w:t>2、这门课程</w:t>
      </w:r>
      <w:r>
        <w:rPr>
          <w:rFonts w:hint="eastAsia"/>
          <w:b/>
          <w:color w:val="FF0000"/>
          <w:highlight w:val="yellow"/>
        </w:rPr>
        <w:t>没有线下授课</w:t>
      </w:r>
      <w:r>
        <w:rPr>
          <w:rFonts w:hint="eastAsia"/>
          <w:color w:val="FF0000"/>
          <w:highlight w:val="yellow"/>
        </w:rPr>
        <w:t>，所有的学习均在线完成，学习时间可根据自己的情况自由安排，后台会记录学习情况及成绩，</w:t>
      </w:r>
      <w:r>
        <w:rPr>
          <w:rFonts w:hint="eastAsia"/>
          <w:b/>
          <w:color w:val="FF0000"/>
          <w:highlight w:val="yellow"/>
        </w:rPr>
        <w:t>总成绩由2</w:t>
      </w:r>
      <w:r>
        <w:rPr>
          <w:b/>
          <w:color w:val="FF0000"/>
          <w:highlight w:val="yellow"/>
        </w:rPr>
        <w:t>5%</w:t>
      </w:r>
      <w:r>
        <w:rPr>
          <w:rFonts w:hint="eastAsia"/>
          <w:b/>
          <w:color w:val="FF0000"/>
          <w:highlight w:val="yellow"/>
        </w:rPr>
        <w:t>视频学习+</w:t>
      </w:r>
      <w:r>
        <w:rPr>
          <w:b/>
          <w:color w:val="FF0000"/>
          <w:highlight w:val="yellow"/>
        </w:rPr>
        <w:t>25%</w:t>
      </w:r>
      <w:r>
        <w:rPr>
          <w:rFonts w:hint="eastAsia"/>
          <w:b/>
          <w:color w:val="FF0000"/>
          <w:highlight w:val="yellow"/>
        </w:rPr>
        <w:t>章节练习题+</w:t>
      </w:r>
      <w:r>
        <w:rPr>
          <w:b/>
          <w:color w:val="FF0000"/>
          <w:highlight w:val="yellow"/>
        </w:rPr>
        <w:t>50%</w:t>
      </w:r>
      <w:r>
        <w:rPr>
          <w:rFonts w:hint="eastAsia"/>
          <w:b/>
          <w:color w:val="FF0000"/>
          <w:highlight w:val="yellow"/>
        </w:rPr>
        <w:t>期末测试组成</w:t>
      </w:r>
      <w:r>
        <w:rPr>
          <w:rFonts w:hint="eastAsia"/>
          <w:color w:val="FF0000"/>
          <w:highlight w:val="yellow"/>
        </w:rPr>
        <w:t>。</w:t>
      </w:r>
      <w:r>
        <w:rPr>
          <w:color w:val="FF0000"/>
          <w:highlight w:val="yellow"/>
        </w:rPr>
        <w:t>3</w:t>
      </w:r>
      <w:r>
        <w:rPr>
          <w:rFonts w:hint="eastAsia"/>
          <w:color w:val="FF0000"/>
          <w:highlight w:val="yellow"/>
        </w:rPr>
        <w:t>、请于</w:t>
      </w:r>
      <w:r>
        <w:rPr>
          <w:rFonts w:hint="eastAsia"/>
          <w:b/>
          <w:bCs/>
          <w:color w:val="FF0000"/>
          <w:sz w:val="22"/>
          <w:highlight w:val="yellow"/>
          <w:u w:val="single"/>
        </w:rPr>
        <w:t>2</w:t>
      </w:r>
      <w:r>
        <w:rPr>
          <w:b/>
          <w:bCs/>
          <w:color w:val="FF0000"/>
          <w:sz w:val="22"/>
          <w:highlight w:val="yellow"/>
          <w:u w:val="single"/>
        </w:rPr>
        <w:t>026</w:t>
      </w:r>
      <w:r>
        <w:rPr>
          <w:rFonts w:hint="eastAsia"/>
          <w:b/>
          <w:bCs/>
          <w:color w:val="FF0000"/>
          <w:sz w:val="22"/>
          <w:highlight w:val="yellow"/>
          <w:u w:val="single"/>
        </w:rPr>
        <w:t>年</w:t>
      </w:r>
      <w:r>
        <w:rPr>
          <w:b/>
          <w:bCs/>
          <w:color w:val="FF0000"/>
          <w:sz w:val="22"/>
          <w:highlight w:val="yellow"/>
          <w:u w:val="single"/>
        </w:rPr>
        <w:t>12</w:t>
      </w:r>
      <w:r>
        <w:rPr>
          <w:rFonts w:hint="eastAsia"/>
          <w:b/>
          <w:bCs/>
          <w:color w:val="FF0000"/>
          <w:sz w:val="22"/>
          <w:highlight w:val="yellow"/>
          <w:u w:val="single"/>
        </w:rPr>
        <w:t>月</w:t>
      </w:r>
      <w:r>
        <w:rPr>
          <w:b/>
          <w:bCs/>
          <w:color w:val="FF0000"/>
          <w:sz w:val="22"/>
          <w:highlight w:val="yellow"/>
          <w:u w:val="single"/>
        </w:rPr>
        <w:t>20</w:t>
      </w:r>
      <w:r>
        <w:rPr>
          <w:rFonts w:hint="eastAsia"/>
          <w:b/>
          <w:bCs/>
          <w:color w:val="FF0000"/>
          <w:sz w:val="22"/>
          <w:highlight w:val="yellow"/>
          <w:u w:val="single"/>
        </w:rPr>
        <w:t>日</w:t>
      </w:r>
      <w:r>
        <w:rPr>
          <w:rFonts w:hint="eastAsia"/>
          <w:b/>
          <w:bCs/>
          <w:color w:val="FF0000"/>
          <w:highlight w:val="yellow"/>
          <w:u w:val="single"/>
        </w:rPr>
        <w:t>前</w:t>
      </w:r>
      <w:r>
        <w:rPr>
          <w:rFonts w:hint="eastAsia"/>
          <w:color w:val="FF0000"/>
          <w:highlight w:val="yellow"/>
        </w:rPr>
        <w:t>完成全部学习及考试，</w:t>
      </w:r>
      <w:r>
        <w:rPr>
          <w:rFonts w:hint="eastAsia"/>
          <w:b/>
          <w:color w:val="FF0000"/>
          <w:highlight w:val="yellow"/>
        </w:rPr>
        <w:t>考试仅一次机会</w:t>
      </w:r>
      <w:r>
        <w:rPr>
          <w:rFonts w:hint="eastAsia"/>
          <w:color w:val="FF0000"/>
          <w:highlight w:val="yellow"/>
        </w:rPr>
        <w:t>，请大家复习好后再开始。</w:t>
      </w:r>
      <w:r>
        <w:rPr>
          <w:rFonts w:hint="eastAsia"/>
          <w:b/>
          <w:color w:val="FF0000"/>
          <w:highlight w:val="yellow"/>
        </w:rPr>
        <w:t>错过考试截止时间，考试系统会自动关闭</w:t>
      </w:r>
      <w:r>
        <w:rPr>
          <w:rFonts w:hint="eastAsia"/>
          <w:color w:val="FF0000"/>
          <w:highlight w:val="yellow"/>
        </w:rPr>
        <w:t>，届时将没有考试成绩，请大家一定在截止日期前完成考试！！！</w:t>
      </w:r>
    </w:p>
    <w:p w14:paraId="3FC25910"/>
    <w:p w14:paraId="7222129F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课程注册、学习过程中有疑问请钉钉联系：</w:t>
      </w:r>
    </w:p>
    <w:p w14:paraId="664DE8C7">
      <w:pPr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 xml:space="preserve">《健康管理科研思维训练》：周驰 老师 </w:t>
      </w:r>
      <w:r>
        <w:rPr>
          <w:rFonts w:ascii="宋体" w:hAnsi="宋体" w:eastAsia="宋体"/>
          <w:b/>
        </w:rPr>
        <w:t>13857186869</w:t>
      </w:r>
    </w:p>
    <w:p w14:paraId="4909A1F7">
      <w:pPr>
        <w:widowControl/>
        <w:jc w:val="left"/>
        <w:rPr>
          <w:rFonts w:ascii="宋体" w:hAnsi="宋体" w:eastAsia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171A1D"/>
          <w:kern w:val="0"/>
          <w:szCs w:val="21"/>
          <w:shd w:val="clear" w:color="auto" w:fill="F6F6F6"/>
        </w:rPr>
        <w:t>“20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shd w:val="clear" w:color="auto" w:fill="F6F6F6"/>
          <w14:textFill>
            <w14:solidFill>
              <w14:schemeClr w14:val="tx1"/>
            </w14:solidFill>
          </w14:textFill>
        </w:rPr>
        <w:t>2</w:t>
      </w:r>
      <w:r>
        <w:rPr>
          <w:rFonts w:ascii="宋体" w:hAnsi="宋体" w:eastAsia="宋体" w:cs="宋体"/>
          <w:color w:val="000000" w:themeColor="text1"/>
          <w:kern w:val="0"/>
          <w:szCs w:val="21"/>
          <w:shd w:val="clear" w:color="auto" w:fill="F6F6F6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shd w:val="clear" w:color="auto" w:fill="F6F6F6"/>
          <w14:textFill>
            <w14:solidFill>
              <w14:schemeClr w14:val="tx1"/>
            </w14:solidFill>
          </w14:textFill>
        </w:rPr>
        <w:t>～202</w:t>
      </w:r>
      <w:r>
        <w:rPr>
          <w:rFonts w:ascii="宋体" w:hAnsi="宋体" w:eastAsia="宋体" w:cs="宋体"/>
          <w:color w:val="000000" w:themeColor="text1"/>
          <w:kern w:val="0"/>
          <w:szCs w:val="21"/>
          <w:shd w:val="clear" w:color="auto" w:fill="F6F6F6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shd w:val="clear" w:color="auto" w:fill="F6F6F6"/>
          <w14:textFill>
            <w14:solidFill>
              <w14:schemeClr w14:val="tx1"/>
            </w14:solidFill>
          </w14:textFill>
        </w:rPr>
        <w:t xml:space="preserve">（1）健康管理科研思维训练在线课程”群的钉钉群号： </w:t>
      </w:r>
      <w:r>
        <w:rPr>
          <w:rFonts w:ascii="宋体" w:hAnsi="宋体" w:eastAsia="宋体" w:cs="宋体"/>
          <w:color w:val="000000" w:themeColor="text1"/>
          <w:kern w:val="0"/>
          <w:szCs w:val="21"/>
          <w:shd w:val="clear" w:color="auto" w:fill="F6F6F6"/>
          <w14:textFill>
            <w14:solidFill>
              <w14:schemeClr w14:val="tx1"/>
            </w14:solidFill>
          </w14:textFill>
        </w:rPr>
        <w:t>176490010465</w:t>
      </w:r>
    </w:p>
    <w:p w14:paraId="148734FE">
      <w:pP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13815" cy="12096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707" cy="125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CF39C">
      <w:pPr>
        <w:rPr>
          <w:rFonts w:hint="eastAsia" w:ascii="宋体" w:hAnsi="宋体" w:eastAsia="宋体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05B7227B">
      <w:pPr>
        <w:rPr>
          <w:rFonts w:ascii="宋体" w:hAnsi="宋体" w:eastAsia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14:textFill>
            <w14:solidFill>
              <w14:schemeClr w14:val="tx1"/>
            </w14:solidFill>
          </w14:textFill>
        </w:rPr>
        <w:t>《健康风险评估与服务管理》：王大辉 老师 15158073401</w:t>
      </w:r>
    </w:p>
    <w:p w14:paraId="6B0FA3C5">
      <w:pPr>
        <w:widowControl/>
        <w:jc w:val="left"/>
        <w:rPr>
          <w:rFonts w:ascii="宋体" w:hAnsi="宋体" w:eastAsia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shd w:val="clear" w:color="auto" w:fill="F6F6F6"/>
          <w14:textFill>
            <w14:solidFill>
              <w14:schemeClr w14:val="tx1"/>
            </w14:solidFill>
          </w14:textFill>
        </w:rPr>
        <w:t>“202</w:t>
      </w:r>
      <w:r>
        <w:rPr>
          <w:rFonts w:ascii="宋体" w:hAnsi="宋体" w:eastAsia="宋体" w:cs="宋体"/>
          <w:color w:val="000000" w:themeColor="text1"/>
          <w:kern w:val="0"/>
          <w:szCs w:val="21"/>
          <w:shd w:val="clear" w:color="auto" w:fill="F6F6F6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shd w:val="clear" w:color="auto" w:fill="F6F6F6"/>
          <w14:textFill>
            <w14:solidFill>
              <w14:schemeClr w14:val="tx1"/>
            </w14:solidFill>
          </w14:textFill>
        </w:rPr>
        <w:t>～202</w:t>
      </w:r>
      <w:r>
        <w:rPr>
          <w:rFonts w:ascii="宋体" w:hAnsi="宋体" w:eastAsia="宋体" w:cs="宋体"/>
          <w:color w:val="000000" w:themeColor="text1"/>
          <w:kern w:val="0"/>
          <w:szCs w:val="21"/>
          <w:shd w:val="clear" w:color="auto" w:fill="F6F6F6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shd w:val="clear" w:color="auto" w:fill="F6F6F6"/>
          <w14:textFill>
            <w14:solidFill>
              <w14:schemeClr w14:val="tx1"/>
            </w14:solidFill>
          </w14:textFill>
        </w:rPr>
        <w:t>（1）健康风险评估与服务管理在线课程”群的钉钉群号： 156490035876</w:t>
      </w:r>
    </w:p>
    <w:p w14:paraId="0047698F">
      <w:pP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167130" cy="1645920"/>
            <wp:effectExtent l="0" t="0" r="13970" b="11430"/>
            <wp:docPr id="4" name="图片 4" descr="df7fdab6ea163e8d065b5a5a99cf86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f7fdab6ea163e8d065b5a5a99cf86e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90955" cy="1679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A2704">
      <w:pPr>
        <w:rPr>
          <w:rFonts w:hint="eastAsia" w:ascii="宋体" w:hAnsi="宋体" w:eastAsia="宋体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4F0EC961">
      <w:pPr>
        <w:rPr>
          <w:rFonts w:ascii="宋体" w:hAnsi="宋体" w:eastAsia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《智能健康管理》：叶成荫 老师 </w:t>
      </w:r>
      <w:r>
        <w:rPr>
          <w:rFonts w:ascii="宋体" w:hAnsi="宋体" w:eastAsia="宋体"/>
          <w:b/>
          <w:color w:val="000000" w:themeColor="text1"/>
          <w14:textFill>
            <w14:solidFill>
              <w14:schemeClr w14:val="tx1"/>
            </w14:solidFill>
          </w14:textFill>
        </w:rPr>
        <w:t>13588745477</w:t>
      </w:r>
    </w:p>
    <w:p w14:paraId="65DE9FA1">
      <w:pPr>
        <w:widowControl/>
        <w:jc w:val="left"/>
        <w:rPr>
          <w:rFonts w:ascii="宋体" w:hAnsi="宋体" w:eastAsia="宋体" w:cs="宋体"/>
          <w:color w:val="000000" w:themeColor="text1"/>
          <w:kern w:val="0"/>
          <w:szCs w:val="21"/>
          <w:shd w:val="clear" w:color="auto" w:fill="F6F6F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shd w:val="clear" w:color="auto" w:fill="F6F6F6"/>
          <w14:textFill>
            <w14:solidFill>
              <w14:schemeClr w14:val="tx1"/>
            </w14:solidFill>
          </w14:textFill>
        </w:rPr>
        <w:t>“2026～2027（1）智能健康管理在线课程”群的钉钉群号： 165445035172</w:t>
      </w:r>
    </w:p>
    <w:p w14:paraId="5A9714A6"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114300" distR="114300">
            <wp:extent cx="1356995" cy="1174115"/>
            <wp:effectExtent l="0" t="0" r="1905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85266" cy="1198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B23D1">
      <w:pPr>
        <w:rPr>
          <w:rFonts w:ascii="宋体" w:hAnsi="宋体" w:eastAsia="宋体"/>
          <w:color w:val="FF0000"/>
        </w:rPr>
      </w:pPr>
    </w:p>
    <w:p w14:paraId="539803B7"/>
    <w:p w14:paraId="0C2943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Course link:</w:t>
      </w:r>
    </w:p>
    <w:p w14:paraId="368DA1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Scientific Thinking Training of Health Management：</w:t>
      </w:r>
    </w:p>
    <w:p w14:paraId="5637A470">
      <w:pPr>
        <w:rPr>
          <w:rStyle w:val="5"/>
          <w:rFonts w:ascii="Times New Roman" w:hAnsi="Times New Roman" w:cs="Times New Roman"/>
        </w:rPr>
      </w:pPr>
      <w:r>
        <w:fldChar w:fldCharType="begin"/>
      </w:r>
      <w:r>
        <w:instrText xml:space="preserve"> HYPERLINK "https://www.xuetangx.com/course/hznuP1004005953/10162307?channel=i.area.related_search" </w:instrText>
      </w:r>
      <w:r>
        <w:fldChar w:fldCharType="separate"/>
      </w:r>
      <w:r>
        <w:rPr>
          <w:rStyle w:val="5"/>
          <w:rFonts w:ascii="Times New Roman" w:hAnsi="Times New Roman" w:cs="Times New Roman"/>
        </w:rPr>
        <w:t>https://www.xuetangx.com/course/hznuP1004005953/10162307?channel=i.area.related_search</w:t>
      </w:r>
      <w:r>
        <w:rPr>
          <w:rStyle w:val="5"/>
          <w:rFonts w:ascii="Times New Roman" w:hAnsi="Times New Roman" w:cs="Times New Roman"/>
        </w:rPr>
        <w:fldChar w:fldCharType="end"/>
      </w:r>
    </w:p>
    <w:p w14:paraId="7EE567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Health Risk Assessment and Service Management：</w:t>
      </w:r>
    </w:p>
    <w:p w14:paraId="2C37B0D8">
      <w:pPr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"https://www.xuetangx.com/course/hznuP1004005951/10162373?channel=i.area.recent_search" </w:instrText>
      </w:r>
      <w:r>
        <w:fldChar w:fldCharType="separate"/>
      </w:r>
      <w:r>
        <w:rPr>
          <w:rStyle w:val="5"/>
          <w:rFonts w:ascii="Times New Roman" w:hAnsi="Times New Roman" w:cs="Times New Roman"/>
        </w:rPr>
        <w:t>https://www.xuetangx.com/course/hznuP1004005951/10162373?channel=i.area.recent_search</w:t>
      </w:r>
      <w:r>
        <w:rPr>
          <w:rStyle w:val="5"/>
          <w:rFonts w:ascii="Times New Roman" w:hAnsi="Times New Roman" w:cs="Times New Roman"/>
        </w:rPr>
        <w:fldChar w:fldCharType="end"/>
      </w:r>
    </w:p>
    <w:p w14:paraId="1F265F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Intelligent Health Management：</w:t>
      </w:r>
    </w:p>
    <w:p w14:paraId="466B0B0C">
      <w:pPr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"https://www.xuetangx.com/course/hznuP1004005952/10162344?channel=i.area.manual_search" </w:instrText>
      </w:r>
      <w:r>
        <w:fldChar w:fldCharType="separate"/>
      </w:r>
      <w:r>
        <w:rPr>
          <w:rStyle w:val="5"/>
          <w:rFonts w:ascii="Times New Roman" w:hAnsi="Times New Roman" w:cs="Times New Roman"/>
        </w:rPr>
        <w:t>https://www.xuetangx.com/course/hznuP1004005952/10162344?channel=i.area.manual_search</w:t>
      </w:r>
      <w:r>
        <w:rPr>
          <w:rStyle w:val="5"/>
          <w:rFonts w:ascii="Times New Roman" w:hAnsi="Times New Roman" w:cs="Times New Roman"/>
        </w:rPr>
        <w:fldChar w:fldCharType="end"/>
      </w:r>
    </w:p>
    <w:p w14:paraId="2D3A78A2">
      <w:pPr>
        <w:rPr>
          <w:rFonts w:ascii="Times New Roman" w:hAnsi="Times New Roman" w:cs="Times New Roman"/>
        </w:rPr>
      </w:pPr>
    </w:p>
    <w:p w14:paraId="57CCC0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step1:</w:t>
      </w:r>
      <w:r>
        <w:rPr>
          <w:rFonts w:ascii="Times New Roman" w:hAnsi="Times New Roman" w:cs="Times New Roman"/>
          <w:color w:val="FF0000"/>
        </w:rPr>
        <w:t xml:space="preserve"> register [Please register with your real name]</w:t>
      </w:r>
    </w:p>
    <w:p w14:paraId="71535B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step2: choose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b/>
          <w:color w:val="FF0000"/>
        </w:rPr>
        <w:t>Autumn 2026</w:t>
      </w:r>
    </w:p>
    <w:p w14:paraId="1EDB83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step3: join learning</w:t>
      </w:r>
    </w:p>
    <w:p w14:paraId="3B0B192A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step4: Click each video to watch, complete the chapter homework, and participate the test in this platform, and finish everything online. </w:t>
      </w:r>
    </w:p>
    <w:p w14:paraId="479763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course is pre-recorded video and no live class. </w:t>
      </w:r>
    </w:p>
    <w:p w14:paraId="39CC1412">
      <w:pPr>
        <w:widowControl/>
        <w:jc w:val="lef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The platform will record the whole process of your learning and show a total score.</w:t>
      </w:r>
    </w:p>
    <w:p w14:paraId="0DFCFAA3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The total score=25% video+25%homework for each chapter+50%test.</w:t>
      </w:r>
    </w:p>
    <w:p w14:paraId="245BD708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Please complete all studies and exams before </w:t>
      </w:r>
      <w:r>
        <w:rPr>
          <w:rFonts w:ascii="Times New Roman" w:hAnsi="Times New Roman" w:cs="Times New Roman"/>
          <w:b/>
          <w:color w:val="FF0000"/>
        </w:rPr>
        <w:t>Dec</w:t>
      </w:r>
      <w:r>
        <w:rPr>
          <w:rFonts w:ascii="Times New Roman" w:hAnsi="Times New Roman" w:cs="Times New Roman"/>
          <w:b/>
          <w:bCs/>
          <w:color w:val="FF0000"/>
        </w:rPr>
        <w:t xml:space="preserve"> 20, 2026</w:t>
      </w:r>
      <w:r>
        <w:rPr>
          <w:rFonts w:ascii="Times New Roman" w:hAnsi="Times New Roman" w:cs="Times New Roman"/>
          <w:color w:val="FF0000"/>
        </w:rPr>
        <w:t xml:space="preserve">. </w:t>
      </w:r>
    </w:p>
    <w:p w14:paraId="5793EA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exam has only one chance. </w:t>
      </w:r>
    </w:p>
    <w:p w14:paraId="0CD461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you have any questions, please do not hesitate to contact me.</w:t>
      </w:r>
    </w:p>
    <w:p w14:paraId="67BB1A55">
      <w:pPr>
        <w:rPr>
          <w:rFonts w:ascii="Times New Roman" w:hAnsi="Times New Roman" w:cs="Times New Roman"/>
          <w:b/>
          <w:sz w:val="22"/>
        </w:rPr>
      </w:pPr>
    </w:p>
    <w:p w14:paraId="4D9556F8">
      <w:pPr>
        <w:rPr>
          <w:rFonts w:ascii="Times New Roman" w:hAnsi="Times New Roman" w:eastAsia="宋体" w:cs="Times New Roman"/>
          <w:b/>
          <w:color w:val="FF0000"/>
          <w:sz w:val="22"/>
        </w:rPr>
      </w:pPr>
    </w:p>
    <w:p w14:paraId="7EC7CC01">
      <w:pPr>
        <w:rPr>
          <w:rFonts w:ascii="Times New Roman" w:hAnsi="Times New Roman" w:eastAsia="宋体" w:cs="Times New Roman"/>
          <w:b/>
          <w:color w:val="FF0000"/>
          <w:sz w:val="22"/>
        </w:rPr>
      </w:pPr>
    </w:p>
    <w:p w14:paraId="4934B91A">
      <w:pPr>
        <w:rPr>
          <w:rFonts w:ascii="Times New Roman" w:hAnsi="Times New Roman" w:eastAsia="宋体" w:cs="Times New Roman"/>
          <w:b/>
          <w:color w:val="FF0000"/>
          <w:sz w:val="22"/>
        </w:rPr>
      </w:pPr>
    </w:p>
    <w:p w14:paraId="4C893EE1">
      <w:pPr>
        <w:rPr>
          <w:rFonts w:ascii="Times New Roman" w:hAnsi="Times New Roman" w:eastAsia="宋体" w:cs="Times New Roman"/>
          <w:b/>
          <w:color w:val="FF0000"/>
          <w:sz w:val="22"/>
        </w:rPr>
      </w:pPr>
    </w:p>
    <w:p w14:paraId="3E7CF625">
      <w:pPr>
        <w:rPr>
          <w:rFonts w:ascii="Times New Roman" w:hAnsi="Times New Roman" w:eastAsia="宋体" w:cs="Times New Roman"/>
          <w:b/>
          <w:color w:val="FF0000"/>
          <w:sz w:val="28"/>
        </w:rPr>
      </w:pPr>
      <w:bookmarkStart w:id="0" w:name="_GoBack"/>
      <w:bookmarkEnd w:id="0"/>
      <w:r>
        <w:rPr>
          <w:rFonts w:ascii="Times New Roman" w:hAnsi="Times New Roman" w:eastAsia="宋体" w:cs="Times New Roman"/>
          <w:b/>
          <w:color w:val="FF0000"/>
          <w:sz w:val="22"/>
        </w:rPr>
        <w:t>注册示例：请选择</w:t>
      </w:r>
      <w:r>
        <w:rPr>
          <w:rFonts w:ascii="Times New Roman" w:hAnsi="Times New Roman" w:eastAsia="宋体" w:cs="Times New Roman"/>
          <w:b/>
          <w:color w:val="FF0000"/>
          <w:sz w:val="28"/>
          <w:highlight w:val="yellow"/>
        </w:rPr>
        <w:t>2026秋</w:t>
      </w:r>
    </w:p>
    <w:p w14:paraId="08C501D0"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165100</wp:posOffset>
                </wp:positionH>
                <wp:positionV relativeFrom="paragraph">
                  <wp:posOffset>100330</wp:posOffset>
                </wp:positionV>
                <wp:extent cx="4925695" cy="1590675"/>
                <wp:effectExtent l="12700" t="12700" r="27305" b="2286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5778" cy="1590547"/>
                          <a:chOff x="-133644" y="0"/>
                          <a:chExt cx="4925778" cy="1590547"/>
                        </a:xfrm>
                      </wpg:grpSpPr>
                      <wps:wsp>
                        <wps:cNvPr id="10" name="矩形 10"/>
                        <wps:cNvSpPr/>
                        <wps:spPr>
                          <a:xfrm>
                            <a:off x="4309534" y="0"/>
                            <a:ext cx="482600" cy="28765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2" name="组合 12"/>
                        <wpg:cNvGrpSpPr/>
                        <wpg:grpSpPr>
                          <a:xfrm>
                            <a:off x="-133644" y="949310"/>
                            <a:ext cx="4808938" cy="641237"/>
                            <a:chOff x="-125204" y="111577"/>
                            <a:chExt cx="4505190" cy="598343"/>
                          </a:xfrm>
                        </wpg:grpSpPr>
                        <wps:wsp>
                          <wps:cNvPr id="11" name="矩形 11"/>
                          <wps:cNvSpPr/>
                          <wps:spPr>
                            <a:xfrm>
                              <a:off x="3466246" y="395176"/>
                              <a:ext cx="913740" cy="314744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" name="矩形 9"/>
                          <wps:cNvSpPr/>
                          <wps:spPr>
                            <a:xfrm>
                              <a:off x="-125204" y="111577"/>
                              <a:ext cx="994867" cy="336499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pt;margin-top:7.9pt;height:125.25pt;width:387.85pt;z-index:251659264;mso-width-relative:page;mso-height-relative:page;" coordorigin="-133644,0" coordsize="4925778,1590547" o:gfxdata="UEsDBAoAAAAAAIdO4kAAAAAAAAAAAAAAAAAEAAAAZHJzL1BLAwQUAAAACACHTuJAP+f0UNgAAAAJ&#10;AQAADwAAAGRycy9kb3ducmV2LnhtbE2PwWrCQBCG74W+wzJCb3U3iqnEbKRI25MUqoXS25odk2B2&#10;NmTXRN++46keZ77hn+/P1xfXigH70HjSkEwVCKTS24YqDd/79+cliBANWdN6Qg1XDLAuHh9yk1k/&#10;0hcOu1gJDqGQGQ11jF0mZShrdCZMfYfE7Oh7ZyKPfSVtb0YOd62cKZVKZxriD7XpcFNjedqdnYaP&#10;0Yyv8+Rt2J6Om+vvfvH5s01Q66dJolYgIl7i/zHc9FkdCnY6+DPZIFoNs5SrRN4vuAHzpUpeQBxu&#10;IJ2DLHJ536D4A1BLAwQUAAAACACHTuJAb1DGcZoDAABEDQAADgAAAGRycy9lMm9Eb2MueG1s7VdL&#10;buQ2EN0HyB0I7m2J+rYEywPDThsBjIwBJ8iaZlMfQBIZkm3ZWWeR5dxggOxyhiDHGeQaKZJqddtj&#10;IJ4EM9nYC5mfYhXr8dUj++TN/dCjO650J8YKk+MQIz4ysenGpsI/fL8+WmGkDR03tBcjr/AD1/jN&#10;6ddfnUyy5JFoRb/hCoGTUZeTrHBrjCyDQLOWD1QfC8lHmKyFGqiBrmqCjaITeB/6IArDLJiE2kgl&#10;GNcaRi/8JJ49qpc4FHXdMX4h2Hbgo/FeFe+pgZR020mNT91u65oz87auNTeorzBkatwXgkD71n6D&#10;0xNaNorKtmPzFuhLtvAkp4F2IwRdXF1QQ9FWdR+5GjqmhBa1OWZiCHwiDhHIgoRPsLlUYitdLk05&#10;NXIBHQ7qCer/2i377u5aoW5T4RyjkQ5w4H/98cuHd7+i3GIzyaYEk0slb+S1mgca37Pp3tdqsP8h&#10;EXTvUH1YUOX3BjEYTIoozXNgFYM5khZhmjjftGQtHI5dd0TiOEsSjParWfvNP6wPduEDu8tlU5ME&#10;Xuo9WPq/gXXTUsndGWiLxAwWAf7MaL3//cOfvyEYcOg4owUrXWqA7Rmgkjgs0vhRwgtcqygLwb1F&#10;K1rlWZpaz0uytJRKm0suBmQbFVbAcUc9eneljTfdmdjIo1h3fQ/jtOxHNFU4XhHnn0Lx1lA0EGqQ&#10;QAA9NhjRvgFVYEY5l1r03cYut6u1am7Pe4XuKNTSeh3C37yzR2Y29gXVrbdzU9aMlkNnQDj6bqjw&#10;yi7ere5HSM+emsfKtm7F5gGQVsLXq5Zs3YHbK6rNNVVQoIAPSJh5C5+6F5CUmFsYtUL9/Ny4tQcq&#10;wCxGExQ8JPzTliqOUf/tCCQpSJKAW+M6SZpH0FGHM7eHM+N2OBeAAwGxlMw1rb3pd81aieFHULoz&#10;GxWm6Mggtod27pwbL0SglYyfnTkzUAVJzdV4I5l17g/wbGtE3bmz3aMzgwZU92XqCuDzSgSJFtZ7&#10;jYABONpPFInDYi+SIvalQ8t9AYSrIp71IktIFH8sF1Eahb56CCGgLp5hB5qRhikpAHZbRWmxipN4&#10;5qpXrP9DMoAqjyWDePBeKBlxkmVRkjmNjIuU5JlPegdbQeLcEthmHJMkBzn1YrDT6J0ovOrGq264&#10;K9JW7he4K4snvC8+ifZH5PlaX2hfJKsM3i6O9vCIKJz71+vy9bq06vf8dblXf2fiHtfQevR6P+w7&#10;q/2Pn9O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D/n9FDYAAAACQEAAA8AAAAAAAAAAQAgAAAA&#10;IgAAAGRycy9kb3ducmV2LnhtbFBLAQIUABQAAAAIAIdO4kBvUMZxmgMAAEQNAAAOAAAAAAAAAAEA&#10;IAAAACcBAABkcnMvZTJvRG9jLnhtbFBLBQYAAAAABgAGAFkBAAAzBwAAAAA=&#10;">
                <o:lock v:ext="edit" aspectratio="f"/>
                <v:rect id="_x0000_s1026" o:spid="_x0000_s1026" o:spt="1" style="position:absolute;left:4309534;top:0;height:287655;width:482600;v-text-anchor:middle;" filled="f" stroked="t" coordsize="21600,21600" o:gfxdata="UEsDBAoAAAAAAIdO4kAAAAAAAAAAAAAAAAAEAAAAZHJzL1BLAwQUAAAACACHTuJAo1RuK70AAADb&#10;AAAADwAAAGRycy9kb3ducmV2LnhtbEWPQW/CMAyF70j8h8iTdoO0aNqgI+0BaRvstgLa1Wq8tmrj&#10;VE1G4d/jw6TdbL3n9z5vi6vr1YXG0Ho2kC4TUMSVty3XBk7Ht8UaVIjIFnvPZOBGAYp8PttiZv3E&#10;X3QpY60khEOGBpoYh0zrUDXkMCz9QCzajx8dRlnHWtsRJwl3vV4lybN22LI0NDjQrqGqK3+dgcO0&#10;6tvvGj8/yq48d/7pPX3ZOGMeH9LkFVSka/w3/13vreALvfwiA+j8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VG4rvQAA&#10;ANsAAAAPAAAAAAAAAAEAIAAAACIAAABkcnMvZG93bnJldi54bWxQSwECFAAUAAAACACHTuJAMy8F&#10;njsAAAA5AAAAEAAAAAAAAAABACAAAAAMAQAAZHJzL3NoYXBleG1sLnhtbFBLBQYAAAAABgAGAFsB&#10;AAC2AwAAAAA=&#10;">
                  <v:fill on="f" focussize="0,0"/>
                  <v:stroke weight="3pt" color="#FF0000 [3205]" miterlimit="8" joinstyle="miter"/>
                  <v:imagedata o:title=""/>
                  <o:lock v:ext="edit" aspectratio="f"/>
                </v:rect>
                <v:group id="_x0000_s1026" o:spid="_x0000_s1026" o:spt="203" style="position:absolute;left:-133644;top:949310;height:641237;width:4808938;" coordorigin="-125204,111577" coordsize="4505190,598343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rect id="_x0000_s1026" o:spid="_x0000_s1026" o:spt="1" style="position:absolute;left:3466246;top:395176;height:314744;width:913740;v-text-anchor:middle;" filled="f" stroked="t" coordsize="21600,21600" o:gfxdata="UEsDBAoAAAAAAIdO4kAAAAAAAAAAAAAAAAAEAAAAZHJzL1BLAwQUAAAACACHTuJAzBjLsLkAAADb&#10;AAAADwAAAGRycy9kb3ducmV2LnhtbEVPS4vCMBC+C/sfwix4s2ll8VGNHhbWVW/WXbwOzdiWNpPS&#10;RKv/3giCt/n4nrNc30wjrtS5yrKCJIpBEOdWV1wo+Dv+jGYgnEfW2FgmBXdysF59DJaYatvzga6Z&#10;L0QIYZeigtL7NpXS5SUZdJFtiQN3tp1BH2BXSN1hH8JNI8dxPJEGKw4NJbb0XVJeZxejYNePm+pU&#10;4P43q7P/2n5tkuncKDX8TOIFCE83/xa/3Fsd5ifw/CUcIF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wYy7C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3pt" color="#FF0000 [3205]" miterlimit="8" joinstyle="miter"/>
                    <v:imagedata o:title=""/>
                    <o:lock v:ext="edit" aspectratio="f"/>
                  </v:rect>
                  <v:rect id="_x0000_s1026" o:spid="_x0000_s1026" o:spt="1" style="position:absolute;left:-125204;top:111577;height:336499;width:994867;v-text-anchor:middle;" filled="f" stroked="t" coordsize="21600,21600" o:gfxdata="UEsDBAoAAAAAAIdO4kAAAAAAAAAAAAAAAAAEAAAAZHJzL1BLAwQUAAAACACHTuJAEjVu77wAAADa&#10;AAAADwAAAGRycy9kb3ducmV2LnhtbEWPQWvCQBSE74X+h+UVequbhGI1unoQtNVbV0uvj+wzCcm+&#10;Ddk1sf++Kwgeh5n5hlmur7YVA/W+dqwgnSQgiAtnai4VnI7btxkIH5ANto5JwR95WK+en5aYGzfy&#10;Nw06lCJC2OeooAqhy6X0RUUW/cR1xNE7u95iiLIvpelxjHDbyixJptJizXGhwo42FRWNvlgF+zFr&#10;698SD5+60T+Ne9+lH3Or1OtLmixABLqGR/je/jIK5nC7Em+AXP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I1bu+8AAAA&#10;2gAAAA8AAAAAAAAAAQAgAAAAIgAAAGRycy9kb3ducmV2LnhtbFBLAQIUABQAAAAIAIdO4kAzLwWe&#10;OwAAADkAAAAQAAAAAAAAAAEAIAAAAAsBAABkcnMvc2hhcGV4bWwueG1sUEsFBgAAAAAGAAYAWwEA&#10;ALUDAAAAAA==&#10;">
                    <v:fill on="f" focussize="0,0"/>
                    <v:stroke weight="3pt" color="#FF0000 [3205]" miterlimit="8" joinstyle="miter"/>
                    <v:imagedata o:title=""/>
                    <o:lock v:ext="edit" aspectratio="f"/>
                  </v:rect>
                </v:group>
              </v:group>
            </w:pict>
          </mc:Fallback>
        </mc:AlternateContent>
      </w:r>
      <w:r>
        <w:drawing>
          <wp:inline distT="0" distB="0" distL="0" distR="0">
            <wp:extent cx="5270500" cy="1737995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3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MwZWVmZGY1MjNiNWRkZGVlM2FjN2U4YmVkN2I5NmIifQ=="/>
  </w:docVars>
  <w:rsids>
    <w:rsidRoot w:val="00CC296E"/>
    <w:rsid w:val="00004F4D"/>
    <w:rsid w:val="00012D57"/>
    <w:rsid w:val="000134AB"/>
    <w:rsid w:val="00013C92"/>
    <w:rsid w:val="00023901"/>
    <w:rsid w:val="0003409D"/>
    <w:rsid w:val="000404BD"/>
    <w:rsid w:val="00043CDC"/>
    <w:rsid w:val="000511A0"/>
    <w:rsid w:val="0006726A"/>
    <w:rsid w:val="00074339"/>
    <w:rsid w:val="000833D1"/>
    <w:rsid w:val="00090A9C"/>
    <w:rsid w:val="000B6325"/>
    <w:rsid w:val="000B67C3"/>
    <w:rsid w:val="000E0A60"/>
    <w:rsid w:val="0010076B"/>
    <w:rsid w:val="00120C9E"/>
    <w:rsid w:val="00122A6F"/>
    <w:rsid w:val="00130C12"/>
    <w:rsid w:val="00130E33"/>
    <w:rsid w:val="00135044"/>
    <w:rsid w:val="00137753"/>
    <w:rsid w:val="00161A4B"/>
    <w:rsid w:val="00171C34"/>
    <w:rsid w:val="001C3B99"/>
    <w:rsid w:val="001F4687"/>
    <w:rsid w:val="00203E32"/>
    <w:rsid w:val="0021769B"/>
    <w:rsid w:val="00223BEB"/>
    <w:rsid w:val="00234C65"/>
    <w:rsid w:val="002358B5"/>
    <w:rsid w:val="00243F0C"/>
    <w:rsid w:val="00276886"/>
    <w:rsid w:val="00277E1A"/>
    <w:rsid w:val="002B6526"/>
    <w:rsid w:val="002F086A"/>
    <w:rsid w:val="00310684"/>
    <w:rsid w:val="00315AE7"/>
    <w:rsid w:val="00320042"/>
    <w:rsid w:val="003365DD"/>
    <w:rsid w:val="00352634"/>
    <w:rsid w:val="00353ACB"/>
    <w:rsid w:val="00354AC9"/>
    <w:rsid w:val="00377363"/>
    <w:rsid w:val="003774D4"/>
    <w:rsid w:val="00381653"/>
    <w:rsid w:val="00383243"/>
    <w:rsid w:val="00384265"/>
    <w:rsid w:val="00384CF3"/>
    <w:rsid w:val="00390ED8"/>
    <w:rsid w:val="003B3262"/>
    <w:rsid w:val="003D4B31"/>
    <w:rsid w:val="003F3039"/>
    <w:rsid w:val="003F5891"/>
    <w:rsid w:val="003F750E"/>
    <w:rsid w:val="004037B8"/>
    <w:rsid w:val="00411FDE"/>
    <w:rsid w:val="00420C3F"/>
    <w:rsid w:val="004327C5"/>
    <w:rsid w:val="00432EFB"/>
    <w:rsid w:val="004473D4"/>
    <w:rsid w:val="00463632"/>
    <w:rsid w:val="00467141"/>
    <w:rsid w:val="00490960"/>
    <w:rsid w:val="004A04C4"/>
    <w:rsid w:val="004A1BB0"/>
    <w:rsid w:val="004A3560"/>
    <w:rsid w:val="004D30FE"/>
    <w:rsid w:val="004D3CD7"/>
    <w:rsid w:val="004E0020"/>
    <w:rsid w:val="004E4193"/>
    <w:rsid w:val="005043E3"/>
    <w:rsid w:val="00535B60"/>
    <w:rsid w:val="00545B08"/>
    <w:rsid w:val="00551611"/>
    <w:rsid w:val="00571F34"/>
    <w:rsid w:val="005822ED"/>
    <w:rsid w:val="0058555A"/>
    <w:rsid w:val="005960BF"/>
    <w:rsid w:val="005B14E5"/>
    <w:rsid w:val="005B3EA8"/>
    <w:rsid w:val="005C577B"/>
    <w:rsid w:val="005D0895"/>
    <w:rsid w:val="005E4B12"/>
    <w:rsid w:val="005F3345"/>
    <w:rsid w:val="00613F65"/>
    <w:rsid w:val="0064627F"/>
    <w:rsid w:val="00651A96"/>
    <w:rsid w:val="00657871"/>
    <w:rsid w:val="006770B7"/>
    <w:rsid w:val="00680988"/>
    <w:rsid w:val="00683E59"/>
    <w:rsid w:val="006B4BEB"/>
    <w:rsid w:val="006C5925"/>
    <w:rsid w:val="006C6528"/>
    <w:rsid w:val="006D6EA4"/>
    <w:rsid w:val="006F3430"/>
    <w:rsid w:val="00711898"/>
    <w:rsid w:val="00717EC7"/>
    <w:rsid w:val="00725652"/>
    <w:rsid w:val="007400CD"/>
    <w:rsid w:val="00741187"/>
    <w:rsid w:val="0075471E"/>
    <w:rsid w:val="007579B6"/>
    <w:rsid w:val="00795D56"/>
    <w:rsid w:val="007A27FD"/>
    <w:rsid w:val="007D35E0"/>
    <w:rsid w:val="007D5CD9"/>
    <w:rsid w:val="007E4FDD"/>
    <w:rsid w:val="00800573"/>
    <w:rsid w:val="00800597"/>
    <w:rsid w:val="008309DF"/>
    <w:rsid w:val="00840684"/>
    <w:rsid w:val="008436DE"/>
    <w:rsid w:val="00863040"/>
    <w:rsid w:val="00885FFA"/>
    <w:rsid w:val="008B4283"/>
    <w:rsid w:val="008B4901"/>
    <w:rsid w:val="008C0481"/>
    <w:rsid w:val="008C2754"/>
    <w:rsid w:val="008D0D49"/>
    <w:rsid w:val="008D2AFA"/>
    <w:rsid w:val="008D5A0F"/>
    <w:rsid w:val="008D6E7E"/>
    <w:rsid w:val="00900566"/>
    <w:rsid w:val="009014AF"/>
    <w:rsid w:val="00905B95"/>
    <w:rsid w:val="0090624D"/>
    <w:rsid w:val="00912745"/>
    <w:rsid w:val="00925A28"/>
    <w:rsid w:val="0092712E"/>
    <w:rsid w:val="0094611C"/>
    <w:rsid w:val="009547D6"/>
    <w:rsid w:val="00963893"/>
    <w:rsid w:val="00963AB8"/>
    <w:rsid w:val="00967305"/>
    <w:rsid w:val="0098582B"/>
    <w:rsid w:val="00995FFE"/>
    <w:rsid w:val="009E00D9"/>
    <w:rsid w:val="009F17F9"/>
    <w:rsid w:val="009F3068"/>
    <w:rsid w:val="00A253F3"/>
    <w:rsid w:val="00A329EA"/>
    <w:rsid w:val="00A47842"/>
    <w:rsid w:val="00A607FB"/>
    <w:rsid w:val="00A6348A"/>
    <w:rsid w:val="00A732B8"/>
    <w:rsid w:val="00A86F2B"/>
    <w:rsid w:val="00AA5795"/>
    <w:rsid w:val="00AB4220"/>
    <w:rsid w:val="00AC449B"/>
    <w:rsid w:val="00AD258F"/>
    <w:rsid w:val="00AD59EA"/>
    <w:rsid w:val="00AE6BDF"/>
    <w:rsid w:val="00AE7AB3"/>
    <w:rsid w:val="00B12047"/>
    <w:rsid w:val="00B15A4D"/>
    <w:rsid w:val="00B15E11"/>
    <w:rsid w:val="00B23C03"/>
    <w:rsid w:val="00B65ED1"/>
    <w:rsid w:val="00B93AAF"/>
    <w:rsid w:val="00B9718F"/>
    <w:rsid w:val="00BA25B7"/>
    <w:rsid w:val="00BB1410"/>
    <w:rsid w:val="00BC2129"/>
    <w:rsid w:val="00C066BF"/>
    <w:rsid w:val="00C148C2"/>
    <w:rsid w:val="00C368BF"/>
    <w:rsid w:val="00C450A7"/>
    <w:rsid w:val="00C4628E"/>
    <w:rsid w:val="00C55355"/>
    <w:rsid w:val="00C73655"/>
    <w:rsid w:val="00C95CB6"/>
    <w:rsid w:val="00CA0FCC"/>
    <w:rsid w:val="00CA4A89"/>
    <w:rsid w:val="00CC296E"/>
    <w:rsid w:val="00CD2DB6"/>
    <w:rsid w:val="00CE1EA0"/>
    <w:rsid w:val="00D044B1"/>
    <w:rsid w:val="00D10735"/>
    <w:rsid w:val="00D202AC"/>
    <w:rsid w:val="00D233CC"/>
    <w:rsid w:val="00D26805"/>
    <w:rsid w:val="00D50737"/>
    <w:rsid w:val="00D638FB"/>
    <w:rsid w:val="00D820E7"/>
    <w:rsid w:val="00D91174"/>
    <w:rsid w:val="00D91F87"/>
    <w:rsid w:val="00D92592"/>
    <w:rsid w:val="00DA312D"/>
    <w:rsid w:val="00DF5162"/>
    <w:rsid w:val="00E01C29"/>
    <w:rsid w:val="00E22E17"/>
    <w:rsid w:val="00E26B91"/>
    <w:rsid w:val="00E316AA"/>
    <w:rsid w:val="00E33224"/>
    <w:rsid w:val="00E37834"/>
    <w:rsid w:val="00E37CC2"/>
    <w:rsid w:val="00E42222"/>
    <w:rsid w:val="00E436FB"/>
    <w:rsid w:val="00E60BEF"/>
    <w:rsid w:val="00E626DF"/>
    <w:rsid w:val="00E641C5"/>
    <w:rsid w:val="00E6554E"/>
    <w:rsid w:val="00EB5A1E"/>
    <w:rsid w:val="00EB5BA3"/>
    <w:rsid w:val="00EC781A"/>
    <w:rsid w:val="00EF5A6C"/>
    <w:rsid w:val="00F01CE2"/>
    <w:rsid w:val="00F02258"/>
    <w:rsid w:val="00F11825"/>
    <w:rsid w:val="00F140B2"/>
    <w:rsid w:val="00F143F2"/>
    <w:rsid w:val="00F2762C"/>
    <w:rsid w:val="00F305FD"/>
    <w:rsid w:val="00F427CE"/>
    <w:rsid w:val="00F52DE5"/>
    <w:rsid w:val="00F86AA8"/>
    <w:rsid w:val="00F94C0F"/>
    <w:rsid w:val="00FB5FF8"/>
    <w:rsid w:val="00FD0E53"/>
    <w:rsid w:val="00FD162B"/>
    <w:rsid w:val="00FD2F55"/>
    <w:rsid w:val="00FD693F"/>
    <w:rsid w:val="00FD7366"/>
    <w:rsid w:val="00FE5645"/>
    <w:rsid w:val="00FF374B"/>
    <w:rsid w:val="0C0937D4"/>
    <w:rsid w:val="16DF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未处理的提及1"/>
    <w:basedOn w:val="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7">
    <w:name w:val="msg-bubble-group-item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8">
    <w:name w:val="msg-bubble-item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9">
    <w:name w:val="msg-read"/>
    <w:basedOn w:val="3"/>
    <w:uiPriority w:val="0"/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601</Words>
  <Characters>1735</Characters>
  <Lines>49</Lines>
  <Paragraphs>50</Paragraphs>
  <TotalTime>2</TotalTime>
  <ScaleCrop>false</ScaleCrop>
  <LinksUpToDate>false</LinksUpToDate>
  <CharactersWithSpaces>1846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2022-02-26T13:13:00Z</dcterms:created>
  <dc:creator>ZC</dc:creator>
  <cp:lastModifiedBy>淡淡</cp:lastModifiedBy>
  <dcterms:modified xsi:type="dcterms:W3CDTF">2026-06-08T05:56:23Z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912EAF582393401DA8E5656981716743_13</vt:lpwstr>
  </property>
  <property fmtid="{D5CDD505-2E9C-101B-9397-08002B2CF9AE}" pid="4" name="KSOTemplateDocerSaveRecord">
    <vt:lpwstr>eyJoZGlkIjoiNWY1MjBiNzMwNDM0N2Y0OWM0MmZlMzU4ZGE1ZTZhYmMiLCJ1c2VySWQiOiIxMTcxMDc3MTg2In0=</vt:lpwstr>
  </property>
</Properties>
</file>