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4C04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1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1"/>
        </w:rPr>
        <w:t>手册考试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1"/>
          <w:lang w:val="en-US" w:eastAsia="zh-CN"/>
        </w:rPr>
        <w:t>系统管理指南（辅导员版）</w:t>
      </w:r>
    </w:p>
    <w:p w14:paraId="012BF41F">
      <w:pPr>
        <w:widowControl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</w:p>
    <w:p w14:paraId="141375BB">
      <w:pPr>
        <w:widowControl/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  <w:t>通过校园网内网登录迎新网管理后台</w:t>
      </w:r>
    </w:p>
    <w:p w14:paraId="1D16FA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0" w:firstLine="0"/>
        <w:jc w:val="left"/>
        <w:rPr>
          <w:rFonts w:hint="default" w:ascii="仿宋" w:hAnsi="仿宋" w:eastAsia="仿宋" w:cs="仿宋"/>
          <w:b/>
          <w:bCs w:val="0"/>
          <w:kern w:val="4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网址：</w:t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instrText xml:space="preserve"> HYPERLINK "http://172.31.192.21:88/UserLogin.aspx" \t "_blank" </w:instrText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http://172.31.192.21:88/UserLogin.aspx</w:t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fldChar w:fldCharType="end"/>
      </w:r>
    </w:p>
    <w:p w14:paraId="10B9807F">
      <w:pPr>
        <w:widowControl/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  <w:t>查询本学院学生考试参与情况（答题率、通过率等）</w:t>
      </w:r>
    </w:p>
    <w:p w14:paraId="5959B77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步骤：</w:t>
      </w:r>
    </w:p>
    <w:p w14:paraId="1F868D29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主菜单栏【统计查询】—【数据统计】-【学生手册考试统计】</w:t>
      </w:r>
    </w:p>
    <w:p w14:paraId="1E9354C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06390" cy="1890395"/>
            <wp:effectExtent l="0" t="0" r="3810" b="19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918B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316230</wp:posOffset>
            </wp:positionV>
            <wp:extent cx="6157595" cy="1429385"/>
            <wp:effectExtent l="0" t="0" r="1905" b="5715"/>
            <wp:wrapTopAndBottom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71E48"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  <w:t>查询和导出学生考试详细数据</w:t>
      </w:r>
    </w:p>
    <w:p w14:paraId="7B387495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步骤：</w:t>
      </w:r>
    </w:p>
    <w:p w14:paraId="4357AF71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【服务网管理】-【信息采集】-【学生手册考试采集】-查询或导出数据</w:t>
      </w:r>
    </w:p>
    <w:p w14:paraId="124E8AB2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</w:p>
    <w:p w14:paraId="1BD5F0AA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drawing>
          <wp:inline distT="0" distB="0" distL="114300" distR="114300">
            <wp:extent cx="5855970" cy="2074545"/>
            <wp:effectExtent l="0" t="0" r="11430" b="825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FD831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</w:p>
    <w:p w14:paraId="035116CC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bookmarkStart w:id="0" w:name="_GoBack"/>
      <w:bookmarkEnd w:id="0"/>
    </w:p>
    <w:p w14:paraId="5D37FE88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</w:p>
    <w:p w14:paraId="038485B3"/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8FCFE"/>
    <w:multiLevelType w:val="singleLevel"/>
    <w:tmpl w:val="1748FC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133B5DBA"/>
    <w:rsid w:val="078D6AD3"/>
    <w:rsid w:val="133B5DBA"/>
    <w:rsid w:val="1B425FA2"/>
    <w:rsid w:val="42F31FF3"/>
    <w:rsid w:val="44A433CC"/>
    <w:rsid w:val="4BFE4630"/>
    <w:rsid w:val="5B5AB422"/>
    <w:rsid w:val="6BA3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184</Words>
  <Characters>221</Characters>
  <Lines>0</Lines>
  <Paragraphs>0</Paragraphs>
  <TotalTime>6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2021-11-09T22:04:00Z</dcterms:created>
  <dc:creator>沈先森</dc:creator>
  <cp:lastModifiedBy>雅雅</cp:lastModifiedBy>
  <dcterms:modified xsi:type="dcterms:W3CDTF">2025-09-12T00:33:44Z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5E9C1E409B194B34AA808492D357A295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