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C4C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宋体" w:hAnsi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32"/>
          <w:szCs w:val="32"/>
          <w:highlight w:val="none"/>
        </w:rPr>
        <w:t>海盐县教育局2025年第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宋体" w:hAnsi="宋体" w:cs="宋体"/>
          <w:b/>
          <w:bCs/>
          <w:sz w:val="32"/>
          <w:szCs w:val="32"/>
          <w:highlight w:val="none"/>
        </w:rPr>
        <w:t>批教师招聘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岗位</w:t>
      </w:r>
      <w:r>
        <w:rPr>
          <w:rFonts w:hint="eastAsia" w:ascii="宋体" w:hAnsi="宋体" w:cs="宋体"/>
          <w:b/>
          <w:bCs/>
          <w:sz w:val="32"/>
          <w:szCs w:val="32"/>
          <w:highlight w:val="none"/>
        </w:rPr>
        <w:t>计划表</w:t>
      </w:r>
    </w:p>
    <w:tbl>
      <w:tblPr>
        <w:tblStyle w:val="3"/>
        <w:tblpPr w:leftFromText="180" w:rightFromText="180" w:vertAnchor="text" w:horzAnchor="page" w:tblpX="1090" w:tblpY="438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175"/>
        <w:gridCol w:w="900"/>
        <w:gridCol w:w="4845"/>
        <w:gridCol w:w="1380"/>
      </w:tblGrid>
      <w:tr w14:paraId="17CB1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/>
            <w:noWrap w:val="0"/>
            <w:vAlign w:val="center"/>
          </w:tcPr>
          <w:p w14:paraId="025CA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  <w:lang w:val="en-US" w:eastAsia="zh-CN"/>
              </w:rPr>
              <w:t>岗位代码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/>
            <w:noWrap w:val="0"/>
            <w:vAlign w:val="center"/>
          </w:tcPr>
          <w:p w14:paraId="18712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</w:rPr>
            </w:pPr>
            <w:r>
              <w:rPr>
                <w:rStyle w:val="5"/>
                <w:rFonts w:hint="default"/>
                <w:color w:val="auto"/>
                <w:highlight w:val="none"/>
                <w:lang w:bidi="ar"/>
              </w:rPr>
              <w:t>招聘岗位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/>
            <w:noWrap w:val="0"/>
            <w:vAlign w:val="center"/>
          </w:tcPr>
          <w:p w14:paraId="43FAC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highlight w:val="none"/>
                <w:lang w:bidi="ar"/>
              </w:rPr>
              <w:t>招聘计划数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/>
            <w:noWrap w:val="0"/>
            <w:vAlign w:val="center"/>
          </w:tcPr>
          <w:p w14:paraId="0ADCE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</w:rPr>
            </w:pPr>
            <w:r>
              <w:rPr>
                <w:rStyle w:val="5"/>
                <w:rFonts w:hint="default"/>
                <w:color w:val="auto"/>
                <w:highlight w:val="none"/>
                <w:lang w:bidi="ar"/>
              </w:rPr>
              <w:t>专业要求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/>
            <w:noWrap w:val="0"/>
            <w:vAlign w:val="center"/>
          </w:tcPr>
          <w:p w14:paraId="34A79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  <w:r>
              <w:rPr>
                <w:rStyle w:val="5"/>
                <w:rFonts w:hint="default"/>
                <w:color w:val="auto"/>
                <w:highlight w:val="none"/>
                <w:lang w:bidi="ar"/>
              </w:rPr>
              <w:t>学历学位要求</w:t>
            </w:r>
          </w:p>
        </w:tc>
      </w:tr>
      <w:tr w14:paraId="60F90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4A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  <w:lang w:val="en-US" w:eastAsia="zh-CN" w:bidi="ar"/>
              </w:rPr>
              <w:t>01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30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高中通用技术教师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F0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CAE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rPr>
                <w:rFonts w:hint="eastAsia" w:ascii="仿宋" w:hAnsi="仿宋" w:eastAsia="仿宋" w:cs="仿宋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"/>
              </w:rPr>
              <w:t>物理学专业、应用物理学专业、系统科学与工程专业、机械工程专业、机械设计制造及其自动化专业、机械电子工程专业；控制科学与工程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C9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szCs w:val="21"/>
                <w:highlight w:val="none"/>
                <w:lang w:bidi="ar"/>
              </w:rPr>
            </w:pP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本科及以上学历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、学位</w:t>
            </w:r>
          </w:p>
        </w:tc>
      </w:tr>
      <w:tr w14:paraId="61921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B9B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  <w:lang w:val="en-US" w:eastAsia="zh-CN" w:bidi="ar"/>
              </w:rPr>
              <w:t>02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4AA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 w:bidi="ar"/>
              </w:rPr>
              <w:t>中学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语文教师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46E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50D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中国语言文学类；学科教学（语文）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课程与教学论（语文方向）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4A7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本科及以上学历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、学位</w:t>
            </w:r>
          </w:p>
        </w:tc>
      </w:tr>
      <w:tr w14:paraId="08418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13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  <w:lang w:val="en-US" w:eastAsia="zh-CN" w:bidi="ar"/>
              </w:rPr>
              <w:t>03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ED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 w:bidi="ar"/>
              </w:rPr>
              <w:t>中学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数学教师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F1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BD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数学类；学科教学（数学）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课程与教学论（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eastAsia="zh-CN" w:bidi="ar"/>
              </w:rPr>
              <w:t>数学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方向）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A3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本科及以上学历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、学位</w:t>
            </w:r>
          </w:p>
        </w:tc>
      </w:tr>
      <w:tr w14:paraId="54351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A3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</w:rPr>
              <w:t>4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5F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 w:bidi="ar"/>
              </w:rPr>
              <w:t>中学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英语教师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2A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B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英语专业、商务英语专业；英语笔译、英语口译、英语语言文学、学科教学（英语）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课程与教学论（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eastAsia="zh-CN" w:bidi="ar"/>
              </w:rPr>
              <w:t>英语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方向）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B1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本科及以上学历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、学位</w:t>
            </w:r>
          </w:p>
        </w:tc>
      </w:tr>
      <w:tr w14:paraId="147F8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BE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eastAsia="仿宋"/>
                <w:color w:val="auto"/>
                <w:highlight w:val="none"/>
                <w:lang w:val="en-US" w:eastAsia="zh-CN" w:bidi="ar"/>
              </w:rPr>
              <w:t>0</w:t>
            </w:r>
            <w:r>
              <w:rPr>
                <w:rStyle w:val="5"/>
                <w:rFonts w:hint="default"/>
                <w:color w:val="auto"/>
                <w:highlight w:val="none"/>
                <w:lang w:bidi="ar"/>
              </w:rPr>
              <w:t>5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3E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初中科学教师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F5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DC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物理学类、化学类、生物科学类、科学教育专业；学科教学（物理）、学科教学（化学）、学科教学（生物）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课程与教学论（物理方向）、课程与教学论（化学方向）、课程与教学论（生物方向）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37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本科及以上学历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、学位</w:t>
            </w:r>
          </w:p>
        </w:tc>
      </w:tr>
      <w:tr w14:paraId="389EC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F8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  <w:lang w:bidi="ar"/>
              </w:rPr>
              <w:t>6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F3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初中社会教师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06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10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9A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马克思主义理论类、政治学类、地理科学类、法学专业、哲学专业、历史学专业、世界史专业、人文教育专业；学科教学（思政）、学科教学（历史）、学科教学（地理）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课程与教学论（思政方向）、课程与教学论（历史方向）、课程与教学论（地理方向）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73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</w:pP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本科及以上学历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bidi="ar"/>
              </w:rPr>
              <w:t>、学位</w:t>
            </w:r>
          </w:p>
        </w:tc>
      </w:tr>
      <w:tr w14:paraId="7E162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1E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eastAsia="仿宋"/>
                <w:color w:val="auto"/>
                <w:highlight w:val="none"/>
                <w:lang w:val="en-US" w:eastAsia="zh-CN"/>
              </w:rPr>
              <w:t>0</w:t>
            </w:r>
            <w:r>
              <w:rPr>
                <w:rStyle w:val="5"/>
                <w:rFonts w:hint="default"/>
                <w:color w:val="auto"/>
                <w:highlight w:val="none"/>
              </w:rPr>
              <w:t>7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74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小学语文教师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04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75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中国语言文学类、小学教育专业；学科教学（语文）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课程与教学论（语文方向）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6A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本科及以上学历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、学位</w:t>
            </w:r>
          </w:p>
        </w:tc>
      </w:tr>
      <w:tr w14:paraId="3CA0F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FF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eastAsia="仿宋"/>
                <w:color w:val="auto"/>
                <w:highlight w:val="none"/>
                <w:lang w:val="en-US" w:eastAsia="zh-CN"/>
              </w:rPr>
              <w:t>0</w:t>
            </w:r>
            <w:r>
              <w:rPr>
                <w:rStyle w:val="5"/>
                <w:rFonts w:hint="default"/>
                <w:color w:val="auto"/>
                <w:highlight w:val="none"/>
              </w:rPr>
              <w:t>8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2F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小学数学教师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7E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C0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数学类、小学教育专业；学科教学（数学）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课程与教学论（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eastAsia="zh-CN" w:bidi="ar"/>
              </w:rPr>
              <w:t>数学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方向）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5C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本科及以上学历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、学位</w:t>
            </w:r>
          </w:p>
        </w:tc>
      </w:tr>
      <w:tr w14:paraId="4B46B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FB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eastAsia="仿宋"/>
                <w:color w:val="auto"/>
                <w:highlight w:val="none"/>
                <w:lang w:val="en-US" w:eastAsia="zh-CN"/>
              </w:rPr>
              <w:t>0</w:t>
            </w:r>
            <w:r>
              <w:rPr>
                <w:rStyle w:val="5"/>
                <w:rFonts w:hint="default"/>
                <w:color w:val="auto"/>
                <w:highlight w:val="none"/>
              </w:rPr>
              <w:t>9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69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中小学音乐教师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7F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E7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音乐与舞蹈学类、艺术教育专业；学科教学（音乐）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27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本科及以上学历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、学位</w:t>
            </w:r>
          </w:p>
        </w:tc>
      </w:tr>
      <w:tr w14:paraId="7B898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B0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5"/>
                <w:rFonts w:hint="default"/>
                <w:color w:val="auto"/>
                <w:highlight w:val="none"/>
              </w:rPr>
              <w:t>10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41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中小学美术教师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86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9D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美术学类、艺术教育专业；学科教学（美术）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B7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本科及以上学历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、学位</w:t>
            </w:r>
          </w:p>
        </w:tc>
      </w:tr>
      <w:tr w14:paraId="4B610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74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5"/>
                <w:rFonts w:hint="default"/>
                <w:color w:val="auto"/>
                <w:highlight w:val="none"/>
              </w:rPr>
              <w:t>11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3A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中小学信息技术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val="en-US" w:eastAsia="zh-CN" w:bidi="ar"/>
              </w:rPr>
              <w:t>教师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C8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71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计算机类；教育技术学、现代教育技术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45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</w:pP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本科及以上学历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、学位</w:t>
            </w:r>
          </w:p>
        </w:tc>
      </w:tr>
      <w:tr w14:paraId="33C6C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32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  <w:lang w:bidi="ar"/>
              </w:rPr>
              <w:t>12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E4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中小学体育教师1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6A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27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体育学类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eastAsia="zh-CN" w:bidi="ar"/>
              </w:rPr>
              <w:t>；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学科教学（体育）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E4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</w:pP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本科及以上学历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、学位</w:t>
            </w:r>
          </w:p>
        </w:tc>
      </w:tr>
      <w:tr w14:paraId="0E1E5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45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5"/>
                <w:rFonts w:hint="default"/>
                <w:color w:val="auto"/>
                <w:highlight w:val="none"/>
              </w:rPr>
              <w:t>13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EA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中小学体育教师2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75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21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体育学类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eastAsia="zh-CN" w:bidi="ar"/>
              </w:rPr>
              <w:t>；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学科教学（体育）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eastAsia="zh-CN" w:bidi="ar"/>
              </w:rPr>
              <w:t>（面向退役军人）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FE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</w:pP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本科及以上学历</w:t>
            </w:r>
          </w:p>
        </w:tc>
      </w:tr>
      <w:tr w14:paraId="2A057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1B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/>
                <w:color w:val="auto"/>
                <w:highlight w:val="none"/>
                <w:lang w:bidi="ar"/>
              </w:rPr>
              <w:t>1</w:t>
            </w:r>
            <w:r>
              <w:rPr>
                <w:rStyle w:val="5"/>
                <w:rFonts w:hint="default"/>
                <w:color w:val="auto"/>
                <w:highlight w:val="none"/>
              </w:rPr>
              <w:t>4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A0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中学心理健康教师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34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6E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eastAsia="zh-CN" w:bidi="ar"/>
              </w:rPr>
              <w:t>心理学、应用心理学；心理学类、心理健康教育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1E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</w:pP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本科及以上学历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、学位</w:t>
            </w:r>
          </w:p>
        </w:tc>
      </w:tr>
      <w:tr w14:paraId="4CF4A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64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/>
                <w:color w:val="auto"/>
                <w:highlight w:val="none"/>
                <w:lang w:bidi="ar"/>
              </w:rPr>
              <w:t>1</w:t>
            </w:r>
            <w:r>
              <w:rPr>
                <w:rStyle w:val="5"/>
                <w:rFonts w:hint="default"/>
                <w:color w:val="auto"/>
                <w:highlight w:val="none"/>
              </w:rPr>
              <w:t>5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82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特殊教育教师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4D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F0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特殊教育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AC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</w:pPr>
            <w:r>
              <w:rPr>
                <w:rStyle w:val="5"/>
                <w:rFonts w:hint="default" w:ascii="仿宋"/>
                <w:b w:val="0"/>
                <w:bCs w:val="0"/>
                <w:color w:val="auto"/>
                <w:highlight w:val="none"/>
                <w:lang w:bidi="ar"/>
              </w:rPr>
              <w:t>大专</w:t>
            </w:r>
            <w:r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  <w:t>及以上</w:t>
            </w:r>
            <w:r>
              <w:rPr>
                <w:rStyle w:val="5"/>
                <w:rFonts w:hint="default" w:ascii="仿宋"/>
                <w:b w:val="0"/>
                <w:bCs w:val="0"/>
                <w:color w:val="auto"/>
                <w:highlight w:val="none"/>
                <w:lang w:bidi="ar"/>
              </w:rPr>
              <w:t>学历</w:t>
            </w:r>
          </w:p>
        </w:tc>
      </w:tr>
      <w:tr w14:paraId="2CC07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3C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/>
                <w:color w:val="auto"/>
                <w:highlight w:val="none"/>
                <w:lang w:bidi="ar"/>
              </w:rPr>
              <w:t>1</w:t>
            </w:r>
            <w:r>
              <w:rPr>
                <w:rStyle w:val="5"/>
                <w:rFonts w:hint="default"/>
                <w:color w:val="auto"/>
                <w:highlight w:val="none"/>
              </w:rPr>
              <w:t>6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01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学前教育教师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B0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3D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lang w:bidi="ar"/>
              </w:rPr>
              <w:t>学前教育、幼儿教育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4E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Style w:val="5"/>
                <w:rFonts w:hint="default"/>
                <w:b w:val="0"/>
                <w:bCs w:val="0"/>
                <w:color w:val="auto"/>
                <w:highlight w:val="none"/>
                <w:lang w:bidi="ar"/>
              </w:rPr>
            </w:pPr>
            <w:r>
              <w:rPr>
                <w:rStyle w:val="5"/>
                <w:b w:val="0"/>
                <w:bCs w:val="0"/>
                <w:color w:val="auto"/>
                <w:highlight w:val="none"/>
                <w:lang w:bidi="ar"/>
              </w:rPr>
              <w:t>大专及以上学历</w:t>
            </w:r>
          </w:p>
        </w:tc>
      </w:tr>
    </w:tbl>
    <w:p w14:paraId="3DAE693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40D6E"/>
    <w:rsid w:val="1074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31"/>
    <w:qFormat/>
    <w:uiPriority w:val="0"/>
    <w:rPr>
      <w:rFonts w:hint="eastAsia" w:ascii="仿宋" w:hAnsi="仿宋" w:eastAsia="仿宋" w:cs="仿宋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2025-04-30T09:33:00Z</dcterms:created>
  <dc:creator>岚风</dc:creator>
  <cp:lastModifiedBy>岚风</cp:lastModifiedBy>
  <dcterms:modified xsi:type="dcterms:W3CDTF">2025-04-30T09:34:12Z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4E14614A9C5E409BB30AFF25E33FCB15_11</vt:lpwstr>
  </property>
  <property fmtid="{D5CDD505-2E9C-101B-9397-08002B2CF9AE}" pid="4" name="KSOTemplateDocerSaveRecord">
    <vt:lpwstr>eyJoZGlkIjoiYjlmZTQ2ZDU1MWZkOWNkZmEwYTkzM2EwM2FiMmEyZGUiLCJ1c2VySWQiOiI0MDg5ODYyNjUifQ==</vt:lpwstr>
  </property>
</Properties>
</file>