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9C" w:rsidRDefault="006C658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杭州师范</w:t>
      </w:r>
      <w:r w:rsidR="00136554">
        <w:rPr>
          <w:rFonts w:ascii="黑体" w:eastAsia="黑体" w:hAnsi="黑体" w:cs="黑体"/>
          <w:b/>
          <w:bCs/>
          <w:sz w:val="36"/>
          <w:szCs w:val="36"/>
        </w:rPr>
        <w:t>大学</w:t>
      </w:r>
      <w:r w:rsidR="00136554">
        <w:rPr>
          <w:rFonts w:ascii="黑体" w:eastAsia="黑体" w:hAnsi="黑体" w:cs="黑体" w:hint="eastAsia"/>
          <w:b/>
          <w:bCs/>
          <w:sz w:val="36"/>
          <w:szCs w:val="36"/>
        </w:rPr>
        <w:t>研究生招生网络远程复试考场规则</w:t>
      </w:r>
    </w:p>
    <w:p w:rsidR="006C658C" w:rsidRPr="006C658C" w:rsidRDefault="006C658C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1.考生应当自觉服</w:t>
      </w:r>
      <w:r w:rsidRPr="006C658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从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复试工作人员管理，不得以任何理由妨碍复试工作人员履行职责，不得扰乱网络远程复试考场或场所秩序。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2.考生须提前备好《准考证》和有效居民身份证按规定进入远程网络复试会场，应当主动配合工作人员要求对其进行的身份验证和应试环境检查。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3.考生应保证应试现场能提供清晰的视频画面和音频传输，保证视频、音频的真实。应试环境必须是真实环境，不允许使用虚拟背景、更换视频背景，不得播放录音代替作答。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4.原则上要求双机位。第一机位为面试主机位，摄像头面向考生，用于考官对考生的远程视频考核</w:t>
      </w:r>
      <w:r w:rsidRPr="006C658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（建议首选电脑）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。第二机位为面试的副机位，放于考生侧后方，用于考官和复试小组秘书在面试过程中观测考生的周边环境。放置面试</w:t>
      </w:r>
      <w:proofErr w:type="gramStart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主机位</w:t>
      </w:r>
      <w:proofErr w:type="gramEnd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的书桌应尽量靠近墙面摆放，房门应在其中一个摄像头的可视范围内且处于关闭状态。若考生因环境、条件所限确实无法实现双机位，经向</w:t>
      </w:r>
      <w:r w:rsidRPr="006C658C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学院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申请</w:t>
      </w:r>
      <w:r w:rsidRPr="006C658C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同意，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则应根据复试小组指令不定时</w:t>
      </w:r>
      <w:r w:rsidR="00205EB5">
        <w:rPr>
          <w:rFonts w:ascii="仿宋" w:eastAsia="仿宋" w:hAnsi="仿宋" w:cs="Times New Roman"/>
          <w:color w:val="333333"/>
          <w:sz w:val="30"/>
          <w:szCs w:val="30"/>
          <w:shd w:val="clear" w:color="auto" w:fill="FFFFFF"/>
        </w:rPr>
        <w:t>360</w:t>
      </w:r>
      <w:r w:rsidR="00205EB5">
        <w:rPr>
          <w:rFonts w:ascii="仿宋" w:eastAsia="仿宋" w:hAnsi="仿宋" w:cs="Times New Roman" w:hint="eastAsia"/>
          <w:color w:val="333333"/>
          <w:sz w:val="30"/>
          <w:szCs w:val="30"/>
          <w:shd w:val="clear" w:color="auto" w:fill="FFFFFF"/>
        </w:rPr>
        <w:t>°</w:t>
      </w:r>
      <w:bookmarkStart w:id="0" w:name="_GoBack"/>
      <w:bookmarkEnd w:id="0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展示应试环境，</w:t>
      </w:r>
      <w:r w:rsidRPr="006C658C"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入学后加强复查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5.复试房间内不得放置任何与考试无关的物品，关闭微信、手机短信等即时通讯软件或功能。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6.考生应保证周围环境独立、不受干扰，无其他人员在场。</w:t>
      </w: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>在复试过程中，不得东张西望、与他人交流、互打暗号或者手势，不得与周围无关人员存在接递物品行为。复试全程不能有其他人员在场或中途进场。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7.穿着得体，全程正面朝向摄像头，保证头肩部及双手出现在视频画面正中间。不得使用</w:t>
      </w:r>
      <w:proofErr w:type="gramStart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美颜及滤镜</w:t>
      </w:r>
      <w:proofErr w:type="gramEnd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，不得佩戴帽子、口罩、墨镜等，不得</w:t>
      </w:r>
      <w:proofErr w:type="gramStart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化</w:t>
      </w:r>
      <w:proofErr w:type="gramEnd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浓妆，保证面部清晰可见。头发不可遮挡耳部（女生须特别注意，应将头发扎起或置于耳后），不得佩戴耳饰、耳机。复试全程考生视线不得离开面试设备摄像头。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sz w:val="30"/>
          <w:szCs w:val="30"/>
        </w:rPr>
        <w:t>8.复试未结束前不能离场。因考生个人原因无法在规定时间参加复试，经工作人员短信或电话提醒后，仍然未进场且无正当理由，视为自动放弃复试资格，后果由考生个人承担。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9.复试内容按国家机密级事项管理，不得录屏、录像、录音，不得以任何理由、任何形式向他人及网络平台传播复试题目及照片、音视频等复试信息。</w:t>
      </w:r>
    </w:p>
    <w:p w:rsidR="00E7789C" w:rsidRPr="006C658C" w:rsidRDefault="00136554" w:rsidP="006C658C">
      <w:pPr>
        <w:spacing w:line="360" w:lineRule="auto"/>
        <w:ind w:firstLineChars="200" w:firstLine="600"/>
        <w:rPr>
          <w:rFonts w:ascii="仿宋" w:eastAsia="仿宋" w:hAnsi="仿宋" w:cs="Calibri"/>
          <w:color w:val="333333"/>
          <w:sz w:val="30"/>
          <w:szCs w:val="30"/>
          <w:shd w:val="clear" w:color="auto" w:fill="FFFFFF"/>
        </w:rPr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10.复试过程中若发生</w:t>
      </w:r>
      <w:proofErr w:type="gramStart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考生方断网</w:t>
      </w:r>
      <w:proofErr w:type="gramEnd"/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情况，应及时与工作人员联系，按照工作人员指示处理。</w:t>
      </w:r>
      <w:r w:rsidRPr="006C658C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 </w:t>
      </w:r>
    </w:p>
    <w:p w:rsidR="00E7789C" w:rsidRDefault="00136554" w:rsidP="006C658C">
      <w:pPr>
        <w:spacing w:line="360" w:lineRule="auto"/>
        <w:ind w:firstLineChars="200" w:firstLine="600"/>
      </w:pPr>
      <w:r w:rsidRPr="006C658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考生应遵守上述网络远程复试考场规则，诚信复试，对违反考场规则、破坏考试秩序的行为，一经发现将按照有关违规违纪处理规定取消考生的复试成绩、复试资格、录取资格，对已入学考生将取消学籍。</w:t>
      </w:r>
    </w:p>
    <w:sectPr w:rsidR="00E778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39E" w:rsidRDefault="00EA539E">
      <w:r>
        <w:separator/>
      </w:r>
    </w:p>
  </w:endnote>
  <w:endnote w:type="continuationSeparator" w:id="0">
    <w:p w:rsidR="00EA539E" w:rsidRDefault="00EA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893175"/>
    </w:sdtPr>
    <w:sdtEndPr/>
    <w:sdtContent>
      <w:sdt>
        <w:sdtPr>
          <w:id w:val="1728636285"/>
        </w:sdtPr>
        <w:sdtEndPr/>
        <w:sdtContent>
          <w:p w:rsidR="00E7789C" w:rsidRDefault="00136554">
            <w:pPr>
              <w:pStyle w:val="a3"/>
              <w:jc w:val="center"/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/>
                <w:lang w:val="zh-CN"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PAGE</w:instrText>
            </w:r>
            <w:r>
              <w:rPr>
                <w:rFonts w:ascii="宋体" w:eastAsia="宋体" w:hAnsi="宋体"/>
                <w:b/>
                <w:bCs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</w:rPr>
              <w:t>2</w:t>
            </w:r>
            <w:r>
              <w:rPr>
                <w:rFonts w:ascii="宋体" w:eastAsia="宋体" w:hAnsi="宋体"/>
                <w:b/>
                <w:bCs/>
              </w:rPr>
              <w:fldChar w:fldCharType="end"/>
            </w:r>
            <w:r>
              <w:rPr>
                <w:rFonts w:ascii="宋体" w:eastAsia="宋体" w:hAnsi="宋体"/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页</w:t>
            </w:r>
            <w:r>
              <w:rPr>
                <w:rFonts w:ascii="宋体" w:eastAsia="宋体" w:hAnsi="宋体"/>
                <w:lang w:val="zh-CN"/>
              </w:rPr>
              <w:t xml:space="preserve">  </w:t>
            </w:r>
            <w:r>
              <w:rPr>
                <w:rFonts w:ascii="宋体" w:eastAsia="宋体" w:hAnsi="宋体" w:hint="eastAsia"/>
                <w:lang w:val="zh-CN"/>
              </w:rPr>
              <w:t>共</w:t>
            </w:r>
            <w:r>
              <w:rPr>
                <w:rFonts w:ascii="宋体" w:eastAsia="宋体" w:hAnsi="宋体"/>
                <w:lang w:val="zh-CN"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NUMPAGES</w:instrText>
            </w:r>
            <w:r>
              <w:rPr>
                <w:rFonts w:ascii="宋体" w:eastAsia="宋体" w:hAnsi="宋体"/>
                <w:b/>
                <w:bCs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</w:rPr>
              <w:t>2</w:t>
            </w:r>
            <w:r>
              <w:rPr>
                <w:rFonts w:ascii="宋体" w:eastAsia="宋体" w:hAnsi="宋体"/>
                <w:b/>
                <w:bCs/>
              </w:rPr>
              <w:fldChar w:fldCharType="end"/>
            </w:r>
            <w:r>
              <w:rPr>
                <w:rFonts w:ascii="宋体" w:eastAsia="宋体" w:hAnsi="宋体"/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页</w:t>
            </w:r>
          </w:p>
        </w:sdtContent>
      </w:sdt>
    </w:sdtContent>
  </w:sdt>
  <w:p w:rsidR="00E7789C" w:rsidRDefault="00E778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39E" w:rsidRDefault="00EA539E">
      <w:r>
        <w:separator/>
      </w:r>
    </w:p>
  </w:footnote>
  <w:footnote w:type="continuationSeparator" w:id="0">
    <w:p w:rsidR="00EA539E" w:rsidRDefault="00EA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iMjMzMTUyZjk5ZDg2YjBjNTc0YzcyYTE3NzQ0NWQifQ=="/>
  </w:docVars>
  <w:rsids>
    <w:rsidRoot w:val="009A2BC8"/>
    <w:rsid w:val="0004441B"/>
    <w:rsid w:val="000736B2"/>
    <w:rsid w:val="000D1BFE"/>
    <w:rsid w:val="00136554"/>
    <w:rsid w:val="001F5191"/>
    <w:rsid w:val="00205EB5"/>
    <w:rsid w:val="00236AC1"/>
    <w:rsid w:val="002936E3"/>
    <w:rsid w:val="00460F36"/>
    <w:rsid w:val="00466FB7"/>
    <w:rsid w:val="004A7036"/>
    <w:rsid w:val="00531C12"/>
    <w:rsid w:val="00646542"/>
    <w:rsid w:val="006C658C"/>
    <w:rsid w:val="00723719"/>
    <w:rsid w:val="00784C9A"/>
    <w:rsid w:val="008438A7"/>
    <w:rsid w:val="00857E29"/>
    <w:rsid w:val="008637DE"/>
    <w:rsid w:val="009A2BC8"/>
    <w:rsid w:val="00A115BD"/>
    <w:rsid w:val="00CD2ED9"/>
    <w:rsid w:val="00CD6E55"/>
    <w:rsid w:val="00D5043D"/>
    <w:rsid w:val="00E7789C"/>
    <w:rsid w:val="00EA539E"/>
    <w:rsid w:val="00EE62F5"/>
    <w:rsid w:val="044C7771"/>
    <w:rsid w:val="04C3175D"/>
    <w:rsid w:val="1DCB3B9A"/>
    <w:rsid w:val="1E7379C7"/>
    <w:rsid w:val="239E5D26"/>
    <w:rsid w:val="29051149"/>
    <w:rsid w:val="31437D1D"/>
    <w:rsid w:val="41A55001"/>
    <w:rsid w:val="45936231"/>
    <w:rsid w:val="47200EB2"/>
    <w:rsid w:val="5ABA5E23"/>
    <w:rsid w:val="5C276F56"/>
    <w:rsid w:val="5DFF1EE8"/>
    <w:rsid w:val="5E5F4E62"/>
    <w:rsid w:val="5F4836B1"/>
    <w:rsid w:val="722B6E51"/>
    <w:rsid w:val="789878A6"/>
    <w:rsid w:val="78A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7B3E"/>
  <w15:docId w15:val="{1044A22D-4D31-44DD-BF95-7C5E84A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</dc:creator>
  <cp:lastModifiedBy>Z</cp:lastModifiedBy>
  <cp:revision>5</cp:revision>
  <dcterms:created xsi:type="dcterms:W3CDTF">2020-05-08T06:13:00Z</dcterms:created>
  <dcterms:modified xsi:type="dcterms:W3CDTF">2025-04-02T10:32:00Z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6396C3F87A014C259CF41987B0464D98</vt:lpwstr>
  </property>
</Properties>
</file>