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4D30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附件1：</w:t>
      </w:r>
    </w:p>
    <w:p w14:paraId="047627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highlight w:val="none"/>
        </w:rPr>
        <w:t>海盐县教育局20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highlight w:val="none"/>
          <w:lang w:val="en-US" w:eastAsia="zh-CN"/>
        </w:rPr>
        <w:t>25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highlight w:val="none"/>
        </w:rPr>
        <w:t>年第一批教师招聘计划表</w:t>
      </w:r>
    </w:p>
    <w:tbl>
      <w:tblPr>
        <w:tblStyle w:val="2"/>
        <w:tblpPr w:leftFromText="180" w:rightFromText="180" w:vertAnchor="text" w:horzAnchor="page" w:tblpXSpec="center" w:tblpY="438"/>
        <w:tblOverlap w:val="never"/>
        <w:tblW w:w="5431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1535"/>
        <w:gridCol w:w="1026"/>
        <w:gridCol w:w="1222"/>
        <w:gridCol w:w="2485"/>
        <w:gridCol w:w="2221"/>
      </w:tblGrid>
      <w:tr w14:paraId="61D24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  <w:jc w:val="center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41C8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shd w:val="clear" w:color="auto" w:fill="auto"/>
                <w:lang w:eastAsia="zh-CN"/>
              </w:rPr>
              <w:t>岗位代码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ACFF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shd w:val="clear" w:color="auto" w:fill="auto"/>
              </w:rPr>
            </w:pPr>
            <w:r>
              <w:rPr>
                <w:rStyle w:val="4"/>
                <w:color w:val="auto"/>
                <w:highlight w:val="none"/>
                <w:shd w:val="clear" w:color="auto" w:fill="auto"/>
                <w:lang w:val="en-US" w:eastAsia="zh-CN" w:bidi="ar"/>
              </w:rPr>
              <w:t>招聘岗位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C818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招聘计划数</w:t>
            </w:r>
          </w:p>
        </w:tc>
        <w:tc>
          <w:tcPr>
            <w:tcW w:w="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8B5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shd w:val="clear" w:color="auto" w:fill="auto"/>
              </w:rPr>
            </w:pPr>
            <w:r>
              <w:rPr>
                <w:rStyle w:val="4"/>
                <w:color w:val="auto"/>
                <w:highlight w:val="none"/>
                <w:shd w:val="clear" w:color="auto" w:fill="auto"/>
                <w:lang w:val="en-US" w:eastAsia="zh-CN" w:bidi="ar"/>
              </w:rPr>
              <w:t>招聘单位</w:t>
            </w:r>
          </w:p>
        </w:tc>
        <w:tc>
          <w:tcPr>
            <w:tcW w:w="1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F191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shd w:val="clear" w:color="auto" w:fill="auto"/>
              </w:rPr>
            </w:pPr>
            <w:r>
              <w:rPr>
                <w:rStyle w:val="4"/>
                <w:color w:val="auto"/>
                <w:highlight w:val="none"/>
                <w:shd w:val="clear" w:color="auto" w:fill="auto"/>
                <w:lang w:val="en-US" w:eastAsia="zh-CN" w:bidi="ar"/>
              </w:rPr>
              <w:t>专业要求</w:t>
            </w:r>
          </w:p>
        </w:tc>
        <w:tc>
          <w:tcPr>
            <w:tcW w:w="1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9567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shd w:val="clear" w:color="auto" w:fill="auto"/>
                <w:lang w:val="en-US"/>
              </w:rPr>
            </w:pPr>
            <w:r>
              <w:rPr>
                <w:rStyle w:val="4"/>
                <w:color w:val="auto"/>
                <w:highlight w:val="none"/>
                <w:shd w:val="clear" w:color="auto" w:fill="auto"/>
                <w:lang w:val="en-US" w:eastAsia="zh-CN" w:bidi="ar"/>
              </w:rPr>
              <w:t>学历学位要求</w:t>
            </w:r>
          </w:p>
        </w:tc>
      </w:tr>
      <w:tr w14:paraId="47C91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  <w:jc w:val="center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23D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4"/>
                <w:rFonts w:hint="eastAsia"/>
                <w:b w:val="0"/>
                <w:bCs w:val="0"/>
                <w:color w:val="auto"/>
                <w:lang w:val="en-US" w:eastAsia="zh-CN" w:bidi="ar"/>
              </w:rPr>
              <w:t>01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08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高中历史教师（硕研）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FB7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60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FF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海盐高级中学</w:t>
            </w:r>
          </w:p>
        </w:tc>
        <w:tc>
          <w:tcPr>
            <w:tcW w:w="1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DC8F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4"/>
                <w:b w:val="0"/>
                <w:bCs w:val="0"/>
                <w:color w:val="auto"/>
                <w:lang w:val="en-US" w:eastAsia="zh-CN" w:bidi="ar"/>
              </w:rPr>
            </w:pPr>
            <w:r>
              <w:rPr>
                <w:rStyle w:val="4"/>
                <w:rFonts w:hint="eastAsia"/>
                <w:b w:val="0"/>
                <w:bCs w:val="0"/>
                <w:color w:val="auto"/>
                <w:lang w:val="en-US" w:eastAsia="zh-CN" w:bidi="ar"/>
              </w:rPr>
              <w:t>一级学科：中国史、世界史；二级学科：学科教学（历史）</w:t>
            </w:r>
          </w:p>
        </w:tc>
        <w:tc>
          <w:tcPr>
            <w:tcW w:w="1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0D8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b w:val="0"/>
                <w:bCs w:val="0"/>
                <w:color w:val="auto"/>
                <w:lang w:val="en-US" w:eastAsia="zh-CN" w:bidi="ar"/>
              </w:rPr>
            </w:pPr>
            <w:r>
              <w:rPr>
                <w:rStyle w:val="4"/>
                <w:b w:val="0"/>
                <w:bCs w:val="0"/>
                <w:color w:val="auto"/>
                <w:lang w:val="en-US" w:eastAsia="zh-CN" w:bidi="ar"/>
              </w:rPr>
              <w:t>硕士研究生及以上学历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、学位</w:t>
            </w:r>
          </w:p>
        </w:tc>
      </w:tr>
      <w:tr w14:paraId="13CC0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  <w:jc w:val="center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6B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4"/>
                <w:rFonts w:hint="eastAsia"/>
                <w:b w:val="0"/>
                <w:bCs w:val="0"/>
                <w:color w:val="auto"/>
                <w:lang w:val="en-US" w:eastAsia="zh-CN" w:bidi="ar"/>
              </w:rPr>
              <w:t>02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179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高中语文教师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DE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60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34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海盐第二高级中学</w:t>
            </w:r>
          </w:p>
        </w:tc>
        <w:tc>
          <w:tcPr>
            <w:tcW w:w="1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4062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中国语言文学类；学科教学（语文）</w:t>
            </w:r>
          </w:p>
        </w:tc>
        <w:tc>
          <w:tcPr>
            <w:tcW w:w="1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52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4"/>
                <w:b w:val="0"/>
                <w:bCs w:val="0"/>
                <w:color w:val="auto"/>
                <w:lang w:val="en-US" w:eastAsia="zh-CN" w:bidi="ar"/>
              </w:rPr>
              <w:t>本科及以上学历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、学位</w:t>
            </w:r>
          </w:p>
        </w:tc>
      </w:tr>
      <w:tr w14:paraId="7EED3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  <w:jc w:val="center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64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4"/>
                <w:rFonts w:hint="eastAsia"/>
                <w:b w:val="0"/>
                <w:bCs w:val="0"/>
                <w:color w:val="auto"/>
                <w:lang w:val="en-US" w:eastAsia="zh-CN" w:bidi="ar"/>
              </w:rPr>
              <w:t>03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86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职教</w:t>
            </w: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语文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教师</w:t>
            </w:r>
          </w:p>
          <w:p w14:paraId="7C158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（硕研）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4DA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1</w:t>
            </w:r>
          </w:p>
        </w:tc>
        <w:tc>
          <w:tcPr>
            <w:tcW w:w="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0D0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海盐职业教育中心</w:t>
            </w:r>
          </w:p>
        </w:tc>
        <w:tc>
          <w:tcPr>
            <w:tcW w:w="1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8487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一级学科：中国语言文学、汉语国际教育；二级学科：学科教学（语文）</w:t>
            </w:r>
          </w:p>
        </w:tc>
        <w:tc>
          <w:tcPr>
            <w:tcW w:w="1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3FA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硕士研究生及以上学历、学位</w:t>
            </w:r>
          </w:p>
        </w:tc>
      </w:tr>
      <w:tr w14:paraId="6F3D8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C3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/>
                <w:b w:val="0"/>
                <w:bCs w:val="0"/>
                <w:color w:val="auto"/>
                <w:lang w:val="en-US" w:eastAsia="zh-CN" w:bidi="ar"/>
              </w:rPr>
            </w:pPr>
            <w:r>
              <w:rPr>
                <w:rStyle w:val="4"/>
                <w:rFonts w:hint="eastAsia"/>
                <w:b w:val="0"/>
                <w:bCs w:val="0"/>
                <w:color w:val="auto"/>
                <w:lang w:val="en-US" w:eastAsia="zh-CN" w:bidi="ar"/>
              </w:rPr>
              <w:t>04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7A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E6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1</w:t>
            </w:r>
          </w:p>
        </w:tc>
        <w:tc>
          <w:tcPr>
            <w:tcW w:w="66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2C3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博才中学教育集团</w:t>
            </w:r>
          </w:p>
        </w:tc>
        <w:tc>
          <w:tcPr>
            <w:tcW w:w="1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217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中国语言文学类；学科教学（语文）</w:t>
            </w:r>
          </w:p>
        </w:tc>
        <w:tc>
          <w:tcPr>
            <w:tcW w:w="1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769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4"/>
                <w:b w:val="0"/>
                <w:bCs w:val="0"/>
                <w:color w:val="auto"/>
                <w:lang w:val="en-US" w:eastAsia="zh-CN" w:bidi="ar"/>
              </w:rPr>
              <w:t>本科及以上学历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、学位</w:t>
            </w:r>
          </w:p>
        </w:tc>
      </w:tr>
      <w:tr w14:paraId="24F3A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A8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/>
                <w:b w:val="0"/>
                <w:bCs w:val="0"/>
                <w:color w:val="auto"/>
                <w:lang w:val="en-US" w:eastAsia="zh-CN" w:bidi="ar"/>
              </w:rPr>
            </w:pPr>
            <w:r>
              <w:rPr>
                <w:rStyle w:val="4"/>
                <w:rFonts w:hint="eastAsia"/>
                <w:b w:val="0"/>
                <w:bCs w:val="0"/>
                <w:color w:val="auto"/>
                <w:lang w:val="en-US" w:eastAsia="zh-CN" w:bidi="ar"/>
              </w:rPr>
              <w:t>05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BB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初中数学教师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1E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1</w:t>
            </w:r>
          </w:p>
        </w:tc>
        <w:tc>
          <w:tcPr>
            <w:tcW w:w="66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7F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2D6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数学类；学科教学（数学）</w:t>
            </w:r>
          </w:p>
        </w:tc>
        <w:tc>
          <w:tcPr>
            <w:tcW w:w="1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7C4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4"/>
                <w:b w:val="0"/>
                <w:bCs w:val="0"/>
                <w:color w:val="auto"/>
                <w:lang w:val="en-US" w:eastAsia="zh-CN" w:bidi="ar"/>
              </w:rPr>
              <w:t>本科及以上学历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、学位</w:t>
            </w:r>
          </w:p>
        </w:tc>
      </w:tr>
      <w:tr w14:paraId="28F99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3" w:hRule="atLeast"/>
          <w:jc w:val="center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D9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/>
                <w:b w:val="0"/>
                <w:bCs w:val="0"/>
                <w:color w:val="auto"/>
                <w:lang w:val="en-US" w:eastAsia="zh-CN" w:bidi="ar"/>
              </w:rPr>
            </w:pPr>
            <w:r>
              <w:rPr>
                <w:rStyle w:val="4"/>
                <w:rFonts w:hint="eastAsia"/>
                <w:b w:val="0"/>
                <w:bCs w:val="0"/>
                <w:color w:val="auto"/>
                <w:lang w:val="en-US" w:eastAsia="zh-CN" w:bidi="ar"/>
              </w:rPr>
              <w:t>06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1EE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初中英语教师</w:t>
            </w:r>
          </w:p>
          <w:p w14:paraId="71A6D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B63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1</w:t>
            </w:r>
          </w:p>
        </w:tc>
        <w:tc>
          <w:tcPr>
            <w:tcW w:w="66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9E1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2B4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英语专业、商务英语专业；英语笔译、英语口译、英语语言文学、学科教学（英语）</w:t>
            </w:r>
          </w:p>
        </w:tc>
        <w:tc>
          <w:tcPr>
            <w:tcW w:w="1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53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4"/>
                <w:b w:val="0"/>
                <w:bCs w:val="0"/>
                <w:color w:val="auto"/>
                <w:lang w:val="en-US" w:eastAsia="zh-CN" w:bidi="ar"/>
              </w:rPr>
              <w:t>本科及以上学历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、学位</w:t>
            </w:r>
          </w:p>
        </w:tc>
      </w:tr>
      <w:tr w14:paraId="5F95E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AB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/>
                <w:b w:val="0"/>
                <w:bCs w:val="0"/>
                <w:color w:val="auto"/>
                <w:lang w:val="en-US" w:eastAsia="zh-CN" w:bidi="ar"/>
              </w:rPr>
            </w:pPr>
            <w:r>
              <w:rPr>
                <w:rStyle w:val="4"/>
                <w:rFonts w:hint="eastAsia"/>
                <w:b w:val="0"/>
                <w:bCs w:val="0"/>
                <w:color w:val="auto"/>
                <w:lang w:val="en-US" w:eastAsia="zh-CN" w:bidi="ar"/>
              </w:rPr>
              <w:t>07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99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77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1</w:t>
            </w:r>
          </w:p>
        </w:tc>
        <w:tc>
          <w:tcPr>
            <w:tcW w:w="66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45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实验中学教育集团</w:t>
            </w:r>
          </w:p>
        </w:tc>
        <w:tc>
          <w:tcPr>
            <w:tcW w:w="1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E39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中国语言文学类；学科教学（语文）</w:t>
            </w:r>
          </w:p>
        </w:tc>
        <w:tc>
          <w:tcPr>
            <w:tcW w:w="1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88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4"/>
                <w:b w:val="0"/>
                <w:bCs w:val="0"/>
                <w:color w:val="auto"/>
                <w:lang w:val="en-US" w:eastAsia="zh-CN" w:bidi="ar"/>
              </w:rPr>
              <w:t>本科及以上学历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、学位</w:t>
            </w:r>
          </w:p>
        </w:tc>
      </w:tr>
      <w:tr w14:paraId="3BACC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3" w:hRule="atLeast"/>
          <w:jc w:val="center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C24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/>
                <w:b w:val="0"/>
                <w:bCs w:val="0"/>
                <w:color w:val="auto"/>
                <w:lang w:val="en-US" w:eastAsia="zh-CN" w:bidi="ar"/>
              </w:rPr>
            </w:pPr>
            <w:r>
              <w:rPr>
                <w:rStyle w:val="4"/>
                <w:rFonts w:hint="eastAsia"/>
                <w:b w:val="0"/>
                <w:bCs w:val="0"/>
                <w:color w:val="auto"/>
                <w:lang w:val="en-US" w:eastAsia="zh-CN" w:bidi="ar"/>
              </w:rPr>
              <w:t>08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54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初中英语教师</w:t>
            </w:r>
          </w:p>
          <w:p w14:paraId="71764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97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1</w:t>
            </w:r>
          </w:p>
        </w:tc>
        <w:tc>
          <w:tcPr>
            <w:tcW w:w="66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1CD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D4DF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英语专业、商务英语专业；英语笔译、英语口译、英语语言文学、学科教学（英语）</w:t>
            </w:r>
          </w:p>
        </w:tc>
        <w:tc>
          <w:tcPr>
            <w:tcW w:w="1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40D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4"/>
                <w:b w:val="0"/>
                <w:bCs w:val="0"/>
                <w:color w:val="auto"/>
                <w:lang w:val="en-US" w:eastAsia="zh-CN" w:bidi="ar"/>
              </w:rPr>
              <w:t>本科及以上学历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、学位</w:t>
            </w:r>
          </w:p>
        </w:tc>
      </w:tr>
    </w:tbl>
    <w:p w14:paraId="769DE5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</w:rPr>
      </w:pPr>
    </w:p>
    <w:p w14:paraId="7DEAEB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</w:rPr>
      </w:pPr>
    </w:p>
    <w:p w14:paraId="54AB1C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79" w:beforeLines="25" w:after="79" w:afterLines="25" w:line="3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方正小标宋简体" w:hAnsi="方正小标宋简体" w:eastAsia="方正小标宋简体" w:cs="方正小标宋简体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  <w:t>注：1.所有岗位学历及学位须一致，均须符合专业要求；</w:t>
      </w:r>
    </w:p>
    <w:p w14:paraId="745FFC4B">
      <w:pPr>
        <w:spacing w:line="460" w:lineRule="exact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  <w:t>2.以上</w:t>
      </w:r>
      <w:r>
        <w:rPr>
          <w:rFonts w:hint="default" w:ascii="仿宋" w:hAnsi="仿宋" w:eastAsia="仿宋" w:cs="仿宋"/>
          <w:b/>
          <w:bCs/>
          <w:color w:val="auto"/>
          <w:sz w:val="24"/>
          <w:szCs w:val="24"/>
          <w:lang w:eastAsia="zh-CN"/>
        </w:rPr>
        <w:t>公开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  <w:t>招聘未完成的名额将并入2025年第二批</w:t>
      </w:r>
      <w:r>
        <w:rPr>
          <w:rFonts w:hint="default" w:ascii="仿宋" w:hAnsi="仿宋" w:eastAsia="仿宋" w:cs="仿宋"/>
          <w:b/>
          <w:bCs/>
          <w:color w:val="auto"/>
          <w:sz w:val="24"/>
          <w:szCs w:val="24"/>
          <w:lang w:eastAsia="zh-CN"/>
        </w:rPr>
        <w:t>公开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  <w:t>招聘，请及时关注海盐县教育局发布的最新招聘信息。</w:t>
      </w:r>
    </w:p>
    <w:p w14:paraId="38FE1325">
      <w:pPr>
        <w:spacing w:line="460" w:lineRule="exact"/>
        <w:rPr>
          <w:rFonts w:hint="eastAsia" w:ascii="黑体" w:hAnsi="黑体" w:eastAsia="黑体" w:cs="黑体"/>
          <w:kern w:val="0"/>
          <w:sz w:val="32"/>
          <w:szCs w:val="32"/>
        </w:rPr>
      </w:pPr>
    </w:p>
    <w:p w14:paraId="06E0A4F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F552AC"/>
    <w:rsid w:val="7BF55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仿宋" w:hAnsi="仿宋" w:eastAsia="仿宋" w:cs="仿宋"/>
      <w:b/>
      <w:bCs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2025-02-25T00:54:00Z</dcterms:created>
  <dc:creator>岚风</dc:creator>
  <cp:lastModifiedBy>岚风</cp:lastModifiedBy>
  <dcterms:modified xsi:type="dcterms:W3CDTF">2025-02-25T00:58:18Z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427C32E13D3A417993895E40237A04CF_11</vt:lpwstr>
  </property>
  <property fmtid="{D5CDD505-2E9C-101B-9397-08002B2CF9AE}" pid="4" name="KSOTemplateDocerSaveRecord">
    <vt:lpwstr>eyJoZGlkIjoiYjlmZTQ2ZDU1MWZkOWNkZmEwYTkzM2EwM2FiMmEyZGUiLCJ1c2VySWQiOiI0MDg5ODYyNjUifQ==</vt:lpwstr>
  </property>
</Properties>
</file>