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3B931" w14:textId="5D11B96E" w:rsidR="007C257B" w:rsidRPr="007C257B" w:rsidRDefault="007C257B" w:rsidP="007C257B">
      <w:pPr>
        <w:widowControl/>
        <w:spacing w:before="150" w:after="150"/>
        <w:jc w:val="left"/>
        <w:rPr>
          <w:rFonts w:ascii="微软雅黑" w:eastAsia="微软雅黑" w:hAnsi="微软雅黑" w:cs="宋体" w:hint="eastAsia"/>
          <w:color w:val="3D3D3D"/>
          <w:kern w:val="0"/>
          <w:szCs w:val="21"/>
          <w14:ligatures w14:val="none"/>
        </w:rPr>
      </w:pPr>
      <w:r w:rsidRPr="007C257B">
        <w:rPr>
          <w:rFonts w:ascii="微软雅黑" w:eastAsia="微软雅黑" w:hAnsi="微软雅黑" w:cs="宋体" w:hint="eastAsia"/>
          <w:color w:val="3D3D3D"/>
          <w:kern w:val="0"/>
          <w:szCs w:val="21"/>
          <w14:ligatures w14:val="none"/>
        </w:rPr>
        <w:t>附件1：2024年嘉善县教育局招聘教师计划与岗位报考要求</w:t>
      </w:r>
    </w:p>
    <w:tbl>
      <w:tblPr>
        <w:tblW w:w="9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933"/>
        <w:gridCol w:w="1358"/>
        <w:gridCol w:w="810"/>
        <w:gridCol w:w="3956"/>
        <w:gridCol w:w="2388"/>
      </w:tblGrid>
      <w:tr w:rsidR="007C257B" w:rsidRPr="007C257B" w14:paraId="52F17E5D" w14:textId="77777777" w:rsidTr="007C257B">
        <w:trPr>
          <w:trHeight w:val="57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245900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类别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774AC9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招聘学校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7CEF8B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招聘岗位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FE57E6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招聘计划（人）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7EF96E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专业要求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33E554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其他要求</w:t>
            </w:r>
          </w:p>
        </w:tc>
      </w:tr>
      <w:tr w:rsidR="007C257B" w:rsidRPr="007C257B" w14:paraId="03367C66" w14:textId="77777777" w:rsidTr="007C257B">
        <w:trPr>
          <w:trHeight w:val="2265"/>
        </w:trPr>
        <w:tc>
          <w:tcPr>
            <w:tcW w:w="3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898E21" w14:textId="77777777" w:rsidR="007C257B" w:rsidRPr="007C257B" w:rsidRDefault="007C257B" w:rsidP="007C257B">
            <w:pPr>
              <w:widowControl/>
              <w:spacing w:after="15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  <w:p w14:paraId="591E4162" w14:textId="77777777" w:rsidR="007C257B" w:rsidRPr="007C257B" w:rsidRDefault="007C257B" w:rsidP="007C257B">
            <w:pPr>
              <w:widowControl/>
              <w:spacing w:before="150"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事业编制</w:t>
            </w:r>
          </w:p>
          <w:p w14:paraId="78BF2BAF" w14:textId="77777777" w:rsidR="007C257B" w:rsidRPr="007C257B" w:rsidRDefault="007C257B" w:rsidP="007C257B">
            <w:pPr>
              <w:widowControl/>
              <w:spacing w:before="150" w:after="15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FBC5AB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面向嘉善普高统配</w:t>
            </w:r>
          </w:p>
          <w:p w14:paraId="4DDB1CF1" w14:textId="77777777" w:rsidR="007C257B" w:rsidRPr="007C257B" w:rsidRDefault="007C257B" w:rsidP="007C257B">
            <w:pPr>
              <w:widowControl/>
              <w:spacing w:before="150" w:after="15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F23200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高中语文</w:t>
            </w:r>
          </w:p>
        </w:tc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750BC9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51D312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中国语言文学类；学科教学（语文）专业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1B2417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具体条件（符合下列条件之一）</w:t>
            </w:r>
          </w:p>
          <w:p w14:paraId="16447C4C" w14:textId="77777777" w:rsidR="007C257B" w:rsidRPr="007C257B" w:rsidRDefault="007C257B" w:rsidP="007C257B">
            <w:pPr>
              <w:widowControl/>
              <w:spacing w:before="150"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国内全日制普通高校硕士研究生及以上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年应届毕业生或择业期未就业毕业生，且本科背景须为全日制普通高校第一批录取专业。</w:t>
            </w:r>
          </w:p>
          <w:p w14:paraId="5C611F7D" w14:textId="77777777" w:rsidR="007C257B" w:rsidRPr="007C257B" w:rsidRDefault="007C257B" w:rsidP="007C257B">
            <w:pPr>
              <w:widowControl/>
              <w:spacing w:before="150"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北京大学、清华大学、复旦大学、上海交通大学、南京大学、浙江大学、中国科学技术大学、哈尔滨工业大学、西安交通大学和北京师范大学、华东师范大学全日制文理类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年本科应届毕业生或择业期未就业毕业生。</w:t>
            </w:r>
          </w:p>
          <w:p w14:paraId="1501DAE0" w14:textId="77777777" w:rsidR="007C257B" w:rsidRPr="007C257B" w:rsidRDefault="007C257B" w:rsidP="007C257B">
            <w:pPr>
              <w:widowControl/>
              <w:spacing w:before="150"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3.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中国人民大学、北京航空航天大学、北京理工大学、中国农业大学、中央民族大学、南开大学、天津大学、大连理工大学、吉林大学、同济大学、东南大学、厦门大学、山东大学、中国海洋大学、武汉大学、华中科技大学、中南大学、中山大学、华南理工大学、四川大学、重庆大学、电子科技大学、西北工业大学、兰州大学、国防科技大学全日制文理类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年本科应届毕业生或择业期未就业毕业生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和南京师范大学、华中师范大学、东北师范大学、陕西师范大学、华南师范大学、湖南师范大学、首都师范大学全日制文理师范类专业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年本科应届毕业生或择业期未就业毕业生。</w:t>
            </w:r>
          </w:p>
        </w:tc>
      </w:tr>
      <w:tr w:rsidR="007C257B" w:rsidRPr="007C257B" w14:paraId="687F75E1" w14:textId="77777777" w:rsidTr="007C257B">
        <w:trPr>
          <w:trHeight w:val="226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F114C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576BF3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D523DE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高中数学</w:t>
            </w:r>
          </w:p>
        </w:tc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CDC647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3C6856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数学类；学科教学（数学）专业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7B7D37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C257B" w:rsidRPr="007C257B" w14:paraId="07D6C53B" w14:textId="77777777" w:rsidTr="007C257B">
        <w:trPr>
          <w:trHeight w:val="226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DA1CD7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157B8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DF122D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高中历史</w:t>
            </w:r>
          </w:p>
        </w:tc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C90424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4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B0B0F8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历史学类；学科教学（历史）专业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81F669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C257B" w:rsidRPr="007C257B" w14:paraId="37AD34CE" w14:textId="77777777" w:rsidTr="007C257B">
        <w:trPr>
          <w:trHeight w:val="226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92CEB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D0DF5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D60FF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高中地理</w:t>
            </w:r>
          </w:p>
        </w:tc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6EED2D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8DCFAF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地理科学类；大气科学类；地球物理学类；地质学类；学科教学（地理）专业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653BA0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C257B" w:rsidRPr="007C257B" w14:paraId="02BE3A35" w14:textId="77777777" w:rsidTr="007C257B">
        <w:trPr>
          <w:trHeight w:val="226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F87D9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B4E79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1E4C1B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高中物理</w:t>
            </w:r>
          </w:p>
        </w:tc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5A5A9C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52F25A" w14:textId="77777777" w:rsidR="007C257B" w:rsidRPr="007C257B" w:rsidRDefault="007C257B" w:rsidP="007C257B">
            <w:pPr>
              <w:widowControl/>
              <w:spacing w:after="15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C257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物理学类；地球物理学类；学科教学（物理）专业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8652D" w14:textId="77777777" w:rsidR="007C257B" w:rsidRPr="007C257B" w:rsidRDefault="007C257B" w:rsidP="007C257B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5111126" w14:textId="5F20B2D0" w:rsidR="006A0D80" w:rsidRPr="007C257B" w:rsidRDefault="006A0D80" w:rsidP="007C257B"/>
    <w:sectPr w:rsidR="006A0D80" w:rsidRPr="007C2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7B"/>
    <w:rsid w:val="003327E9"/>
    <w:rsid w:val="006A0D80"/>
    <w:rsid w:val="006E3F94"/>
    <w:rsid w:val="007C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5FAD"/>
  <w15:chartTrackingRefBased/>
  <w15:docId w15:val="{85B4F938-51BA-4CF6-8B14-6492E3E2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5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0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清意 游</dc:creator>
  <cp:keywords/>
  <dc:description/>
  <cp:lastModifiedBy>清意 游</cp:lastModifiedBy>
  <cp:revision>1</cp:revision>
  <dcterms:created xsi:type="dcterms:W3CDTF">2024-06-11T08:59:00Z</dcterms:created>
  <dcterms:modified xsi:type="dcterms:W3CDTF">2024-06-11T09:03:00Z</dcterms:modified>
</cp:coreProperties>
</file>