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1" w:lineRule="atLeast"/>
        <w:ind w:left="0" w:right="0" w:firstLine="280"/>
        <w:jc w:val="center"/>
        <w:rPr>
          <w:rFonts w:ascii="Calibri" w:hAnsi="Calibri" w:cs="Calibri"/>
          <w:i w:val="0"/>
          <w:iCs w:val="0"/>
          <w:caps w:val="0"/>
          <w:color w:val="666666"/>
          <w:spacing w:val="0"/>
          <w:sz w:val="14"/>
          <w:szCs w:val="14"/>
        </w:rPr>
      </w:pPr>
      <w:r>
        <w:rPr>
          <w:rStyle w:val="4"/>
          <w:rFonts w:ascii="黑体" w:hAnsi="宋体" w:eastAsia="黑体" w:cs="黑体"/>
          <w:b/>
          <w:bCs/>
          <w:i w:val="0"/>
          <w:iCs w:val="0"/>
          <w:caps w:val="0"/>
          <w:color w:val="666666"/>
          <w:spacing w:val="-10"/>
          <w:kern w:val="0"/>
          <w:sz w:val="40"/>
          <w:szCs w:val="40"/>
          <w:bdr w:val="none" w:color="auto" w:sz="0" w:space="0"/>
          <w:shd w:val="clear" w:fill="FFFFFF"/>
          <w:lang w:val="en-US" w:eastAsia="zh-CN" w:bidi="ar"/>
        </w:rPr>
        <w:t>宁波银行温州分行</w:t>
      </w:r>
      <w:r>
        <w:rPr>
          <w:rStyle w:val="4"/>
          <w:rFonts w:hint="eastAsia" w:ascii="黑体" w:hAnsi="宋体" w:eastAsia="黑体" w:cs="黑体"/>
          <w:b/>
          <w:bCs/>
          <w:i w:val="0"/>
          <w:iCs w:val="0"/>
          <w:caps w:val="0"/>
          <w:color w:val="666666"/>
          <w:spacing w:val="-10"/>
          <w:kern w:val="0"/>
          <w:sz w:val="40"/>
          <w:szCs w:val="40"/>
          <w:bdr w:val="none" w:color="auto" w:sz="0" w:space="0"/>
          <w:shd w:val="clear" w:fill="FFFFFF"/>
          <w:lang w:val="en-US" w:eastAsia="zh-CN" w:bidi="ar"/>
        </w:rPr>
        <w:t>2024届校园招聘岗位介绍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1" w:lineRule="atLeast"/>
        <w:ind w:left="0" w:right="0" w:firstLine="442"/>
        <w:jc w:val="left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14"/>
          <w:szCs w:val="14"/>
        </w:rPr>
      </w:pPr>
      <w:r>
        <w:rPr>
          <w:rStyle w:val="4"/>
          <w:rFonts w:ascii="仿宋" w:hAnsi="仿宋" w:eastAsia="仿宋" w:cs="仿宋"/>
          <w:b/>
          <w:bCs/>
          <w:i w:val="0"/>
          <w:iCs w:val="0"/>
          <w:caps w:val="0"/>
          <w:color w:val="666666"/>
          <w:spacing w:val="-1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（一）分行培训生。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666666"/>
          <w:spacing w:val="-1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通过校园招聘选拔优秀毕业生，在分支行从事职能管理或营销管理工作，旨在为我行客户提供全方位、高品质的金融服务，为分行可持续发展提供源动力。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1" w:lineRule="atLeast"/>
        <w:ind w:left="0" w:right="0" w:firstLine="442"/>
        <w:jc w:val="left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14"/>
          <w:szCs w:val="14"/>
        </w:rPr>
      </w:pPr>
      <w:r>
        <w:rPr>
          <w:rStyle w:val="4"/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-1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（二）分行运营培训生。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-1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通过校园招聘选拔优秀毕业生，经过我行系统培训后，在分支行运营条线从事</w:t>
      </w:r>
      <w:r>
        <w:rPr>
          <w:rStyle w:val="4"/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-1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运营相关工作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-1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，旨在培养为我行运营管理专业人才。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1" w:lineRule="atLeast"/>
        <w:ind w:left="0" w:right="0" w:firstLine="442"/>
        <w:jc w:val="left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14"/>
          <w:szCs w:val="14"/>
        </w:rPr>
      </w:pPr>
      <w:r>
        <w:rPr>
          <w:rStyle w:val="4"/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-1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（三）分行金融科技部定向生。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-1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通过校园招聘方式选拔的计算机等相关专业优秀毕业生，旨在培养</w:t>
      </w:r>
      <w:r>
        <w:rPr>
          <w:rStyle w:val="4"/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-1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金融与科技的复合型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-1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人才，主要负责分行信息系统建设和各类业务系统的开发与管理工作。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1" w:lineRule="atLeast"/>
        <w:ind w:left="0" w:right="0" w:firstLine="442"/>
        <w:jc w:val="left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14"/>
          <w:szCs w:val="14"/>
        </w:rPr>
      </w:pPr>
      <w:r>
        <w:rPr>
          <w:rStyle w:val="4"/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-1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（四）零售公司业务经理。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-1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针对区域小微</w:t>
      </w:r>
      <w:r>
        <w:rPr>
          <w:rStyle w:val="4"/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-1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企业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-1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，营销小微贷业务产品，同时为客户提供存款、资产、现金管理、国际、票据、金融市场等综合业务服务。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1" w:lineRule="atLeast"/>
        <w:ind w:left="0" w:right="0" w:firstLine="442"/>
        <w:jc w:val="left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14"/>
          <w:szCs w:val="14"/>
        </w:rPr>
      </w:pPr>
      <w:r>
        <w:rPr>
          <w:rStyle w:val="4"/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-1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（五）理财经理助理。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-1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负责管护维护财富客户，为客户资产增值提供专业的</w:t>
      </w:r>
      <w:r>
        <w:rPr>
          <w:rStyle w:val="4"/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-1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财富管理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-1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及综合金融服务。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1" w:lineRule="atLeast"/>
        <w:ind w:left="0" w:right="0" w:firstLine="442"/>
        <w:jc w:val="left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14"/>
          <w:szCs w:val="14"/>
        </w:rPr>
      </w:pPr>
      <w:r>
        <w:rPr>
          <w:rStyle w:val="4"/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-1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（六）营销类信贷经理。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-1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针对区域白领客户，负责拓展个人资产、负债、信用卡、财富管理和电子银行等业务，负责引进基础客户。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1" w:lineRule="atLeast"/>
        <w:ind w:left="0" w:right="0" w:firstLine="442"/>
        <w:jc w:val="left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14"/>
          <w:szCs w:val="14"/>
        </w:rPr>
      </w:pPr>
      <w:r>
        <w:rPr>
          <w:rStyle w:val="4"/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-1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（七）营销类业务经理。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-1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负责拓展信用卡业务，开展以</w:t>
      </w:r>
      <w:r>
        <w:rPr>
          <w:rStyle w:val="4"/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-1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信用卡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-1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为载体的大额信用贷款产品营销及服务工作。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1" w:lineRule="atLeast"/>
        <w:ind w:left="0" w:right="0" w:firstLine="442"/>
        <w:jc w:val="left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14"/>
          <w:szCs w:val="14"/>
        </w:rPr>
      </w:pPr>
      <w:r>
        <w:rPr>
          <w:rStyle w:val="4"/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-1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（八）综合柜员。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-1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负责</w:t>
      </w:r>
      <w:r>
        <w:rPr>
          <w:rStyle w:val="4"/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-1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柜面业务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-1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的操作处理，厅堂客户的引导分流以及管护客户的维护提升工作。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lZTUwMzYxZGU5NzAwOTg2MWJkOTFkMzMyNDdiNmQifQ=="/>
  </w:docVars>
  <w:rsids>
    <w:rsidRoot w:val="50CB0EBB"/>
    <w:rsid w:val="50CB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2023-12-29T12:03:00Z</dcterms:created>
  <dc:creator>swan</dc:creator>
  <cp:lastModifiedBy>swan</cp:lastModifiedBy>
  <dcterms:modified xsi:type="dcterms:W3CDTF">2023-12-29T12:03:34Z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6D33827D84314B15B579CC5D8C558AB7_11</vt:lpwstr>
  </property>
</Properties>
</file>