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ind w:left="-3" w:leftChars="-135" w:hanging="280" w:hangingChars="78"/>
        <w:jc w:val="center"/>
        <w:rPr>
          <w:rFonts w:ascii="黑体" w:hAnsi="黑体" w:eastAsia="黑体" w:cs="宋体"/>
          <w:kern w:val="0"/>
          <w:sz w:val="36"/>
          <w:szCs w:val="36"/>
        </w:rPr>
      </w:pPr>
      <w:r>
        <w:rPr>
          <w:rFonts w:hint="eastAsia" w:ascii="黑体" w:hAnsi="黑体" w:eastAsia="黑体" w:cs="宋体"/>
          <w:kern w:val="0"/>
          <w:sz w:val="36"/>
          <w:szCs w:val="36"/>
        </w:rPr>
        <w:t>2023年上半年舟山市教育局部分直属高中学校公开招聘教师公告(第三批）</w:t>
      </w:r>
    </w:p>
    <w:p>
      <w:pPr>
        <w:adjustRightInd w:val="0"/>
        <w:snapToGrid w:val="0"/>
        <w:ind w:firstLine="600" w:firstLineChars="200"/>
        <w:rPr>
          <w:rFonts w:ascii="宋体" w:hAnsi="宋体" w:cs="宋体"/>
          <w:sz w:val="30"/>
          <w:szCs w:val="30"/>
        </w:rPr>
      </w:pPr>
    </w:p>
    <w:p>
      <w:pPr>
        <w:adjustRightInd w:val="0"/>
        <w:snapToGrid w:val="0"/>
        <w:ind w:firstLine="600" w:firstLineChars="200"/>
        <w:rPr>
          <w:rFonts w:ascii="宋体" w:hAnsi="宋体" w:cs="宋体"/>
          <w:sz w:val="30"/>
          <w:szCs w:val="30"/>
        </w:rPr>
      </w:pPr>
      <w:r>
        <w:rPr>
          <w:rFonts w:hint="eastAsia" w:ascii="宋体" w:hAnsi="宋体" w:cs="宋体"/>
          <w:sz w:val="30"/>
          <w:szCs w:val="30"/>
        </w:rPr>
        <w:t>为深入实施人才强教战略，满足新区教育发展需要，按照《浙江省事业单位公开招聘人员暂行办法》，经舟山市人力资源和社会保障局同意，舟山市教育局部分直属高中学校决定公开招聘教师，现将有关事项公告如下：</w:t>
      </w:r>
    </w:p>
    <w:p>
      <w:pPr>
        <w:widowControl/>
        <w:shd w:val="clear" w:color="auto" w:fill="FFFFFF"/>
        <w:adjustRightInd w:val="0"/>
        <w:snapToGrid w:val="0"/>
        <w:ind w:firstLine="600" w:firstLineChars="200"/>
        <w:jc w:val="left"/>
        <w:rPr>
          <w:rFonts w:ascii="宋体" w:hAnsi="宋体" w:cs="宋体"/>
          <w:b/>
          <w:sz w:val="30"/>
          <w:szCs w:val="30"/>
        </w:rPr>
      </w:pPr>
      <w:r>
        <w:rPr>
          <w:rFonts w:hint="eastAsia" w:ascii="宋体" w:hAnsi="宋体" w:cs="宋体"/>
          <w:b/>
          <w:sz w:val="30"/>
          <w:szCs w:val="30"/>
        </w:rPr>
        <w:t>一、招聘学校简介</w:t>
      </w:r>
    </w:p>
    <w:p>
      <w:pPr>
        <w:adjustRightInd w:val="0"/>
        <w:snapToGrid w:val="0"/>
        <w:ind w:firstLine="600" w:firstLineChars="200"/>
        <w:rPr>
          <w:rFonts w:ascii="宋体" w:hAnsi="宋体" w:cs="宋体"/>
          <w:sz w:val="30"/>
          <w:szCs w:val="30"/>
        </w:rPr>
      </w:pPr>
      <w:r>
        <w:rPr>
          <w:rFonts w:hint="eastAsia" w:ascii="宋体" w:hAnsi="宋体" w:cs="宋体"/>
          <w:sz w:val="30"/>
          <w:szCs w:val="30"/>
        </w:rPr>
        <w:t xml:space="preserve">1.舟山市沈家门中学。学校创建于1998年7月，2020年3月更名为舟山市沈家门中学，2022年10月成为浙海大附属中学。占地182亩，现有32个教学班。学校先后获得浙江省首批二级特色示范高中、国家绿色学校、全国青少年校园篮球、足球特色学校、舟山市十大社会最满意学校等荣誉称号。学校坚持“全面发展，体艺见长”的办学策略，坚持走多样化发展之路，美术高考本科上线率90%以上，在今年的浙江省美术联考中，学生喜获全省第一，为舟山市历年美术联考最好成绩。   </w:t>
      </w:r>
    </w:p>
    <w:p>
      <w:pPr>
        <w:adjustRightInd w:val="0"/>
        <w:snapToGrid w:val="0"/>
        <w:ind w:firstLine="600" w:firstLineChars="200"/>
        <w:rPr>
          <w:rFonts w:ascii="宋体" w:hAnsi="宋体" w:cs="宋体"/>
          <w:sz w:val="30"/>
          <w:szCs w:val="30"/>
          <w:highlight w:val="yellow"/>
        </w:rPr>
      </w:pPr>
      <w:r>
        <w:rPr>
          <w:rFonts w:hint="eastAsia" w:ascii="宋体" w:hAnsi="宋体" w:cs="宋体"/>
          <w:sz w:val="30"/>
          <w:szCs w:val="30"/>
        </w:rPr>
        <w:t>2.舟山市白泉高级中学。学校创建于1957年，依托60多年的历史文化底蕴，学校积极探索“有效学习”的途径和方法，坚持走内涵式发展之路，拓宽思路</w:t>
      </w:r>
      <w:r>
        <w:rPr>
          <w:rFonts w:hint="eastAsia" w:ascii="宋体" w:hAnsi="宋体" w:cs="宋体"/>
          <w:sz w:val="30"/>
          <w:szCs w:val="30"/>
          <w:lang w:eastAsia="zh-CN"/>
        </w:rPr>
        <w:t>，</w:t>
      </w:r>
      <w:r>
        <w:rPr>
          <w:rFonts w:hint="eastAsia" w:ascii="宋体" w:hAnsi="宋体" w:cs="宋体"/>
          <w:sz w:val="30"/>
          <w:szCs w:val="30"/>
        </w:rPr>
        <w:t>务实创新，是一所“学有个性、教有风格、校有特色”的5A级平安校园和省级特色示范高中。学校现有24个教学班，校园内各项教学设施完备，环境优美，整体布局合理。智能化教学设施覆盖了学校所有的教育教学场所，2022年学校被评为舟山市智慧校园。甬舟高铁通车后，学校进入高铁1公里“朋友圈”。</w:t>
      </w:r>
    </w:p>
    <w:p>
      <w:pPr>
        <w:widowControl/>
        <w:shd w:val="clear" w:color="auto" w:fill="FFFFFF"/>
        <w:adjustRightInd w:val="0"/>
        <w:snapToGrid w:val="0"/>
        <w:ind w:firstLine="600" w:firstLineChars="200"/>
        <w:jc w:val="left"/>
        <w:rPr>
          <w:rFonts w:ascii="宋体" w:hAnsi="宋体" w:cs="宋体"/>
          <w:b/>
          <w:sz w:val="30"/>
          <w:szCs w:val="30"/>
        </w:rPr>
      </w:pPr>
      <w:r>
        <w:rPr>
          <w:rFonts w:hint="eastAsia" w:ascii="宋体" w:hAnsi="宋体" w:cs="宋体"/>
          <w:b/>
          <w:sz w:val="30"/>
          <w:szCs w:val="30"/>
        </w:rPr>
        <w:t>二、招聘计划</w:t>
      </w:r>
    </w:p>
    <w:p>
      <w:pPr>
        <w:adjustRightInd w:val="0"/>
        <w:snapToGrid w:val="0"/>
        <w:ind w:firstLine="600" w:firstLineChars="200"/>
        <w:rPr>
          <w:rFonts w:ascii="宋体" w:hAnsi="宋体" w:cs="宋体"/>
          <w:sz w:val="30"/>
          <w:szCs w:val="30"/>
        </w:rPr>
      </w:pPr>
      <w:r>
        <w:rPr>
          <w:rFonts w:hint="eastAsia" w:ascii="宋体" w:hAnsi="宋体" w:cs="宋体"/>
          <w:sz w:val="30"/>
          <w:szCs w:val="30"/>
        </w:rPr>
        <w:t>本次公开招聘教师共15人，招聘计划详见附件1。</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b/>
          <w:sz w:val="30"/>
          <w:szCs w:val="30"/>
        </w:rPr>
        <w:t>三、信息发布平台</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sz w:val="30"/>
          <w:szCs w:val="30"/>
        </w:rPr>
        <w:t>（一）</w:t>
      </w:r>
      <w:r>
        <w:rPr>
          <w:rFonts w:hint="eastAsia" w:ascii="宋体" w:hAnsi="宋体" w:cs="宋体"/>
          <w:kern w:val="0"/>
          <w:sz w:val="30"/>
          <w:szCs w:val="30"/>
        </w:rPr>
        <w:t>舟山市人力资源和社会保障局网站：http://zsrls.zhoushan.gov.cn/</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sz w:val="30"/>
          <w:szCs w:val="30"/>
        </w:rPr>
        <w:t>（二）</w:t>
      </w:r>
      <w:r>
        <w:rPr>
          <w:rFonts w:hint="eastAsia" w:ascii="宋体" w:hAnsi="宋体" w:cs="宋体"/>
          <w:sz w:val="30"/>
          <w:szCs w:val="30"/>
        </w:rPr>
        <w:t>舟山市教育局网站</w:t>
      </w:r>
      <w:r>
        <w:rPr>
          <w:rFonts w:hint="eastAsia" w:ascii="宋体" w:hAnsi="宋体" w:cs="宋体"/>
          <w:kern w:val="0"/>
          <w:sz w:val="30"/>
          <w:szCs w:val="30"/>
        </w:rPr>
        <w:t>：</w:t>
      </w:r>
      <w:r>
        <w:fldChar w:fldCharType="begin"/>
      </w:r>
      <w:r>
        <w:instrText xml:space="preserve"> HYPERLINK "http://zsjy.zhoushan.gov.cn/" </w:instrText>
      </w:r>
      <w:r>
        <w:fldChar w:fldCharType="separate"/>
      </w:r>
      <w:r>
        <w:rPr>
          <w:rStyle w:val="7"/>
          <w:rFonts w:hint="eastAsia" w:ascii="宋体" w:hAnsi="宋体" w:cs="宋体"/>
          <w:color w:val="auto"/>
          <w:kern w:val="0"/>
          <w:sz w:val="30"/>
          <w:szCs w:val="30"/>
          <w:u w:val="none"/>
        </w:rPr>
        <w:t>http://zsjy.zhoushan.gov.cn/</w:t>
      </w:r>
      <w:r>
        <w:rPr>
          <w:rStyle w:val="7"/>
          <w:rFonts w:hint="eastAsia" w:ascii="宋体" w:hAnsi="宋体" w:cs="宋体"/>
          <w:color w:val="auto"/>
          <w:kern w:val="0"/>
          <w:sz w:val="30"/>
          <w:szCs w:val="30"/>
          <w:u w:val="none"/>
        </w:rPr>
        <w:fldChar w:fldCharType="end"/>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其中，舟山市教育局网站为发布考试、体检、考察等相关信息的唯一平台。</w:t>
      </w:r>
    </w:p>
    <w:p>
      <w:pPr>
        <w:widowControl/>
        <w:shd w:val="clear" w:color="auto" w:fill="FFFFFF"/>
        <w:adjustRightInd w:val="0"/>
        <w:snapToGrid w:val="0"/>
        <w:ind w:firstLine="600" w:firstLineChars="200"/>
        <w:jc w:val="left"/>
        <w:rPr>
          <w:rFonts w:ascii="宋体" w:hAnsi="宋体" w:cs="宋体"/>
          <w:b/>
          <w:sz w:val="30"/>
          <w:szCs w:val="30"/>
        </w:rPr>
      </w:pPr>
      <w:r>
        <w:rPr>
          <w:rFonts w:hint="eastAsia" w:ascii="宋体" w:hAnsi="宋体" w:cs="宋体"/>
          <w:b/>
          <w:sz w:val="30"/>
          <w:szCs w:val="30"/>
        </w:rPr>
        <w:t>四、招聘对象</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普通高校硕士研究生及以上毕业生，第一批42所世界一流大学建设高校、教育部直属六所师范院校（北京师范大学、东北师范大学、华东师范大学、华中师范大学、西南大学(原西南师范大学)和陕西师范大学）全日制普通高校本科毕业生，年龄35周岁及以下（1987年</w:t>
      </w:r>
      <w:r>
        <w:rPr>
          <w:rFonts w:hint="eastAsia" w:ascii="宋体" w:hAnsi="宋体" w:cs="宋体"/>
          <w:sz w:val="30"/>
          <w:szCs w:val="30"/>
          <w:lang w:eastAsia="zh-CN"/>
        </w:rPr>
        <w:t>5月26日</w:t>
      </w:r>
      <w:r>
        <w:rPr>
          <w:rFonts w:hint="eastAsia" w:ascii="宋体" w:hAnsi="宋体" w:cs="宋体"/>
          <w:sz w:val="30"/>
          <w:szCs w:val="30"/>
        </w:rPr>
        <w:t>后出生）。</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首都师范大学、南京师范大学、湖南师范大学、华南师范大学全日制普通高校2023年应届本科毕业生，年龄30周岁及以下（1992年</w:t>
      </w:r>
      <w:r>
        <w:rPr>
          <w:rFonts w:hint="eastAsia" w:ascii="宋体" w:hAnsi="宋体" w:cs="宋体"/>
          <w:sz w:val="30"/>
          <w:szCs w:val="30"/>
          <w:lang w:eastAsia="zh-CN"/>
        </w:rPr>
        <w:t>5月26日</w:t>
      </w:r>
      <w:r>
        <w:rPr>
          <w:rFonts w:hint="eastAsia" w:ascii="宋体" w:hAnsi="宋体" w:cs="宋体"/>
          <w:sz w:val="30"/>
          <w:szCs w:val="30"/>
        </w:rPr>
        <w:t>后出生）。</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浙江师范大学综合素质评价排名在本专业前60%(需提供相关佐证材料)的全日制普通高校2023年优秀应届本科毕业生；杭州师范大学、浙江海洋大学、宁波大学综合素质评价排名在本专业前30%(需提供相关佐证材料)的全日制普通高校2023年优秀应届本科毕业生，年龄30周岁及以下（1992年</w:t>
      </w:r>
      <w:r>
        <w:rPr>
          <w:rFonts w:hint="eastAsia" w:ascii="宋体" w:hAnsi="宋体" w:cs="宋体"/>
          <w:sz w:val="30"/>
          <w:szCs w:val="30"/>
          <w:lang w:eastAsia="zh-CN"/>
        </w:rPr>
        <w:t>5月26日</w:t>
      </w:r>
      <w:r>
        <w:rPr>
          <w:rFonts w:hint="eastAsia" w:ascii="宋体" w:hAnsi="宋体" w:cs="宋体"/>
          <w:sz w:val="30"/>
          <w:szCs w:val="30"/>
        </w:rPr>
        <w:t>后出生）。</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定向培养生、委托培养生，以及网络学院、成人教育学院、独立学院不列入招聘范围。</w:t>
      </w:r>
    </w:p>
    <w:p>
      <w:pPr>
        <w:widowControl/>
        <w:shd w:val="clear" w:color="auto" w:fill="FFFFFF"/>
        <w:adjustRightInd w:val="0"/>
        <w:snapToGrid w:val="0"/>
        <w:ind w:firstLine="600" w:firstLineChars="200"/>
        <w:jc w:val="left"/>
        <w:rPr>
          <w:rFonts w:ascii="宋体" w:hAnsi="宋体" w:cs="宋体"/>
          <w:b/>
          <w:sz w:val="30"/>
          <w:szCs w:val="30"/>
        </w:rPr>
      </w:pPr>
      <w:r>
        <w:rPr>
          <w:rFonts w:hint="eastAsia" w:ascii="宋体" w:hAnsi="宋体" w:cs="宋体"/>
          <w:b/>
          <w:sz w:val="30"/>
          <w:szCs w:val="30"/>
        </w:rPr>
        <w:t>五、招聘条件</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（一）具有中华人民共和国国籍，遵守中华人民共和国宪法、法律，具有良好的品行；</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（二）爱岗敬业，有较强的事业心、责任感和奉献精神，愿意履行教师义务；</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（三）身心健康，户籍不限，具有适应岗位要求的身体条件和岗位所需的其他条件；</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（四）国（境）外学历获得者需取得教育部中国留学服务中心出具的境外学历学位认证书，视同国内普通高校同等学历学位；</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（五）本科、研究生学历均须具备相应学位，本科阶段要求为全日制普通高校毕业（专升本不得报考）；</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（六）目前正在全日制普通高校就读的非2023年应届毕业生不能以已取得的学历、学位证书报考；</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（七）专业要求详见招聘计划（附件1）；</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（八）舟山市内机关事业单位在编人员不能报考；</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（九）法律、法规规定不得聘用为事业单位工作人员的其他情形人员，不得报考。</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b/>
          <w:bCs/>
          <w:kern w:val="0"/>
          <w:sz w:val="30"/>
          <w:szCs w:val="30"/>
        </w:rPr>
        <w:t>六、报名办法及资格审查</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本次招聘采用网上报名的方式。</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（一）网上报名及资格初审</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1. 应聘者于2023年6月10日12:00前扫描附件2中的二维码，填写相关信息，信息填写请必须完整、准确、规范。因信息填写不完整、不准确、不规范造成初审不通过，由考生自己负责。</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2. 报考人员须在规定的时间内进行网上报名，每人限报一个岗位，逾期不再受理。初审通过名单将在网上报名结束后的第二天公布在舟山市教育局网站。</w:t>
      </w:r>
    </w:p>
    <w:p>
      <w:pPr>
        <w:widowControl/>
        <w:shd w:val="clear" w:color="auto" w:fill="FFFFFF"/>
        <w:adjustRightInd w:val="0"/>
        <w:snapToGrid w:val="0"/>
        <w:ind w:firstLine="600" w:firstLineChars="200"/>
        <w:jc w:val="left"/>
        <w:rPr>
          <w:rFonts w:ascii="宋体" w:hAnsi="宋体" w:cs="宋体"/>
          <w:sz w:val="30"/>
          <w:szCs w:val="30"/>
        </w:rPr>
      </w:pPr>
      <w:r>
        <w:rPr>
          <w:rFonts w:hint="eastAsia" w:ascii="宋体" w:hAnsi="宋体" w:cs="宋体"/>
          <w:sz w:val="30"/>
          <w:szCs w:val="30"/>
        </w:rPr>
        <w:t>（二）报名所需材料，所有证件证书均需提供原件及复印件：</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1. 《舟山市教育局直属高中学校公开招聘教师报名表》（见附件3，由应聘人员自行打印填写，手写体签名）及报名表中所填内容相关证明材料；</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2. 本人身份证的原件和复印件；</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3. 报考岗位所需的学历、学位证书原件和复印件（2023年应届毕业生须提供学校核发的《就业推荐表》、教育部学生司制发的《全国普通高校毕业生就业协议书》（网签学校凭网页截图）、本科（研究生）期间的成绩单，国（境）外学历获得者需提供教育部中国留学服务中心出具的境外学历、学位认证书）；</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4. 本人近期1寸免冠彩照1张；</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5. 硕士研究生需同时携带本科学历学位相关材料；</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6. 《报考诚信承诺书》（见附件4，由应聘人员自行打印，手写体签名）</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7. 《综合素质评价排名证明》（见附件5，</w:t>
      </w:r>
      <w:r>
        <w:rPr>
          <w:rFonts w:hint="eastAsia" w:ascii="宋体" w:hAnsi="宋体" w:cs="宋体"/>
          <w:sz w:val="30"/>
          <w:szCs w:val="30"/>
        </w:rPr>
        <w:t>相关高校的</w:t>
      </w:r>
      <w:r>
        <w:rPr>
          <w:rFonts w:hint="eastAsia" w:ascii="宋体" w:hAnsi="宋体" w:cs="宋体"/>
          <w:kern w:val="0"/>
          <w:sz w:val="30"/>
          <w:szCs w:val="30"/>
        </w:rPr>
        <w:t>本科毕业生所在学院和所在学校需严格按照附件5的规范格式填写、签名和盖章）；</w:t>
      </w:r>
    </w:p>
    <w:p>
      <w:pPr>
        <w:widowControl/>
        <w:shd w:val="clear" w:color="auto" w:fill="FFFFFF"/>
        <w:adjustRightInd w:val="0"/>
        <w:snapToGrid w:val="0"/>
        <w:ind w:firstLine="600" w:firstLineChars="200"/>
        <w:jc w:val="left"/>
        <w:rPr>
          <w:rFonts w:ascii="宋体" w:hAnsi="宋体" w:cs="宋体"/>
          <w:kern w:val="0"/>
          <w:sz w:val="30"/>
          <w:szCs w:val="30"/>
          <w:shd w:val="clear" w:color="auto" w:fill="FFFFFF"/>
        </w:rPr>
      </w:pPr>
      <w:r>
        <w:rPr>
          <w:rFonts w:hint="eastAsia" w:ascii="宋体" w:hAnsi="宋体" w:cs="宋体"/>
          <w:kern w:val="0"/>
          <w:sz w:val="30"/>
          <w:szCs w:val="30"/>
        </w:rPr>
        <w:t>8. 能反映个人能力和业绩的相关资料，</w:t>
      </w:r>
      <w:r>
        <w:rPr>
          <w:rFonts w:hint="eastAsia" w:ascii="宋体" w:hAnsi="宋体" w:cs="宋体"/>
          <w:kern w:val="0"/>
          <w:sz w:val="30"/>
          <w:szCs w:val="30"/>
          <w:shd w:val="clear" w:color="auto" w:fill="FFFFFF"/>
        </w:rPr>
        <w:t>如所获荣誉、获奖证书的原件和复印件等。</w:t>
      </w:r>
    </w:p>
    <w:p>
      <w:pPr>
        <w:widowControl/>
        <w:shd w:val="clear" w:color="auto" w:fill="FFFFFF"/>
        <w:adjustRightInd w:val="0"/>
        <w:snapToGrid w:val="0"/>
        <w:ind w:firstLine="600" w:firstLineChars="200"/>
        <w:jc w:val="left"/>
        <w:rPr>
          <w:rFonts w:ascii="宋体" w:hAnsi="宋体" w:cs="宋体"/>
          <w:kern w:val="0"/>
          <w:sz w:val="30"/>
          <w:szCs w:val="30"/>
          <w:shd w:val="clear" w:color="auto" w:fill="FFFFFF"/>
        </w:rPr>
      </w:pPr>
      <w:r>
        <w:rPr>
          <w:rFonts w:hint="eastAsia" w:ascii="宋体" w:hAnsi="宋体" w:cs="宋体"/>
          <w:kern w:val="0"/>
          <w:sz w:val="30"/>
          <w:szCs w:val="30"/>
          <w:shd w:val="clear" w:color="auto" w:fill="FFFFFF"/>
        </w:rPr>
        <w:t>（三）资格复审</w:t>
      </w:r>
    </w:p>
    <w:p>
      <w:pPr>
        <w:widowControl/>
        <w:shd w:val="clear" w:color="auto" w:fill="FFFFFF"/>
        <w:adjustRightInd w:val="0"/>
        <w:snapToGrid w:val="0"/>
        <w:ind w:firstLine="600" w:firstLineChars="200"/>
        <w:jc w:val="left"/>
        <w:rPr>
          <w:rFonts w:ascii="宋体" w:hAnsi="宋体" w:cs="宋体"/>
          <w:kern w:val="0"/>
          <w:sz w:val="30"/>
          <w:szCs w:val="30"/>
          <w:shd w:val="clear" w:color="auto" w:fill="FFFFFF"/>
        </w:rPr>
      </w:pPr>
      <w:r>
        <w:rPr>
          <w:rFonts w:hint="eastAsia" w:ascii="宋体" w:hAnsi="宋体" w:cs="宋体"/>
          <w:kern w:val="0"/>
          <w:sz w:val="30"/>
          <w:szCs w:val="30"/>
          <w:shd w:val="clear" w:color="auto" w:fill="FFFFFF"/>
        </w:rPr>
        <w:t xml:space="preserve">1. </w:t>
      </w:r>
      <w:r>
        <w:rPr>
          <w:rFonts w:hint="eastAsia" w:ascii="宋体" w:hAnsi="宋体" w:cs="宋体"/>
          <w:kern w:val="0"/>
          <w:sz w:val="30"/>
          <w:szCs w:val="30"/>
        </w:rPr>
        <w:t>网上报名资格初审通过的考生，在面试前需现场资格复审。</w:t>
      </w:r>
      <w:r>
        <w:rPr>
          <w:rFonts w:hint="eastAsia" w:ascii="宋体" w:hAnsi="宋体" w:cs="宋体"/>
          <w:kern w:val="0"/>
          <w:sz w:val="30"/>
          <w:szCs w:val="30"/>
          <w:shd w:val="clear" w:color="auto" w:fill="FFFFFF"/>
        </w:rPr>
        <w:t>资格复审时间初定在6月14日左右。具体时间、地点另行通知。请考生及时关注舟山市教育局官网通知。</w:t>
      </w:r>
    </w:p>
    <w:p>
      <w:pPr>
        <w:widowControl/>
        <w:shd w:val="clear" w:color="auto" w:fill="FFFFFF"/>
        <w:adjustRightInd w:val="0"/>
        <w:snapToGrid w:val="0"/>
        <w:ind w:firstLine="600" w:firstLineChars="200"/>
        <w:jc w:val="left"/>
        <w:rPr>
          <w:rFonts w:ascii="宋体" w:hAnsi="宋体" w:cs="宋体"/>
          <w:kern w:val="0"/>
          <w:sz w:val="30"/>
          <w:szCs w:val="30"/>
          <w:shd w:val="clear" w:color="auto" w:fill="FFFFFF"/>
        </w:rPr>
      </w:pPr>
      <w:r>
        <w:rPr>
          <w:rFonts w:hint="eastAsia" w:ascii="宋体" w:hAnsi="宋体" w:cs="宋体"/>
          <w:kern w:val="0"/>
          <w:sz w:val="30"/>
          <w:szCs w:val="30"/>
          <w:shd w:val="clear" w:color="auto" w:fill="FFFFFF"/>
        </w:rPr>
        <w:t>2. 资格复审时，材料不全或与报考资格条件不符的，不得参加考试。未按规定时间、地点参加资格复审的，视作放弃考试。</w:t>
      </w:r>
    </w:p>
    <w:p>
      <w:pPr>
        <w:pStyle w:val="4"/>
        <w:shd w:val="clear" w:color="auto" w:fill="FFFFFF"/>
        <w:adjustRightInd w:val="0"/>
        <w:snapToGrid w:val="0"/>
        <w:spacing w:before="0" w:beforeAutospacing="0" w:after="0" w:afterAutospacing="0"/>
        <w:ind w:firstLine="600" w:firstLineChars="200"/>
        <w:rPr>
          <w:sz w:val="30"/>
          <w:szCs w:val="30"/>
        </w:rPr>
      </w:pPr>
      <w:r>
        <w:rPr>
          <w:rFonts w:hint="eastAsia"/>
          <w:sz w:val="30"/>
          <w:szCs w:val="30"/>
          <w:shd w:val="clear" w:color="auto" w:fill="FFFFFF"/>
        </w:rPr>
        <w:t>3. 资格审核由舟山市教育局会同各招聘学校负责组织实施。本次招聘不限开考比例。资格审核通过人数超过招聘计划数3倍的，增加面谈环节，按面谈成绩从高分到低分，以招聘计划数1:3的比例确定入围面试对象。面谈时间、地点另行通知。</w:t>
      </w:r>
      <w:r>
        <w:rPr>
          <w:rFonts w:hint="eastAsia"/>
          <w:sz w:val="30"/>
          <w:szCs w:val="30"/>
        </w:rPr>
        <w:t>面谈成绩不计入总成绩。</w:t>
      </w:r>
    </w:p>
    <w:p>
      <w:pPr>
        <w:widowControl/>
        <w:shd w:val="clear" w:color="auto" w:fill="FFFFFF"/>
        <w:adjustRightInd w:val="0"/>
        <w:snapToGrid w:val="0"/>
        <w:ind w:firstLine="600" w:firstLineChars="200"/>
        <w:jc w:val="left"/>
        <w:rPr>
          <w:rFonts w:ascii="宋体" w:hAnsi="宋体" w:cs="宋体"/>
          <w:b/>
          <w:bCs/>
          <w:kern w:val="0"/>
          <w:sz w:val="30"/>
          <w:szCs w:val="30"/>
        </w:rPr>
      </w:pPr>
      <w:r>
        <w:rPr>
          <w:rFonts w:hint="eastAsia" w:ascii="宋体" w:hAnsi="宋体" w:cs="宋体"/>
          <w:b/>
          <w:bCs/>
          <w:kern w:val="0"/>
          <w:sz w:val="30"/>
          <w:szCs w:val="30"/>
        </w:rPr>
        <w:t>七、考试</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（一）考试方法</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本次招聘考试采用面试（说题＋结构化面试）形式，报考舟山市沈家门中学音乐岗位的，需增加专业技能测试。</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面试主要考察适岗能力、逻辑思维、语言表达能力等综合素质；专业技能测试，主要考察专业实践水平和技能技巧。面试和专业技能测试满分均为100分，合格分均为60分，低于60分的，不进入下一环节，其中面试的说题和结构化面试的分值各占50%。</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（二）考试时间及地点</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2023年6月15日左右。具体时间、地点另行通知，请各位考生保持通讯通畅。不按时参加考试的，视为自动放弃。</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三）考试结束后，无专业技能测试的，面试成绩即考试总成绩；有专业技能测试的，在面试、专业技能测试成绩均合格人员中，按面试成绩60%+专业技能成绩40%折合为考试总成绩。按照考试总成绩从高分到低分按招聘岗位计划1：1的比例确定体检、考察对象。若考试总成绩相同，则加试。</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（四）考试工作由舟山市教育局会同各招聘学校负责组织实施。</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b/>
          <w:bCs/>
          <w:kern w:val="0"/>
          <w:sz w:val="30"/>
          <w:szCs w:val="30"/>
        </w:rPr>
        <w:t>八、体检及考察</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体检按照人社部、国家卫健委、国家公务员局《关于修订〈公务员录用体检通用标准（试行）〉及〈公务员录用体检操作手册（试行）〉有关内容的通知》（人社部发〔2016〕140号）政策执行。报考人员不按规定时间、地点参加体检的，视作放弃体检。</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考察参照中组部《公务员录用考察办法（试行）》（中组发〔2021〕11号）和《浙江省教职员工准入查询工作实施办法（试行）》（浙教办师〔2022〕28 号）执行，考察结果作为本次是否聘用的依据，考察不合格者不得聘用。</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b/>
          <w:bCs/>
          <w:kern w:val="0"/>
          <w:sz w:val="30"/>
          <w:szCs w:val="30"/>
        </w:rPr>
        <w:t>九、公示及聘用</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经体检、考察合格者，按岗位确定拟聘用人选，并在舟山市人力资源和社会保障局网站和舟山市教育网上公示7个工作日。公示期满后，没有反映问题或反映问题经核实不影响聘用的，填写《舟山市事业单位新增人员审核表》，在规定时间内签订聘用合同，办理聘用手续，纳入事业编制。</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kern w:val="0"/>
          <w:sz w:val="30"/>
          <w:szCs w:val="30"/>
        </w:rPr>
        <w:t>拟聘用对象公示后，在规定时间里无正当理由逾期不报到的、2023年全日制普通高校应届毕业生不能在2023年7月31日前取得报考岗位规定的学历、学位证书的，均取消聘用资格。聘用人员须在一年内（即2024年7月31日前）取得符合报考岗位学段和学科要求的教师资格证书，否则将解除聘用合同。</w:t>
      </w:r>
    </w:p>
    <w:p>
      <w:pPr>
        <w:widowControl/>
        <w:shd w:val="clear" w:color="auto" w:fill="FFFFFF"/>
        <w:adjustRightInd w:val="0"/>
        <w:snapToGrid w:val="0"/>
        <w:ind w:firstLine="600" w:firstLineChars="200"/>
        <w:jc w:val="left"/>
        <w:rPr>
          <w:rFonts w:ascii="宋体" w:hAnsi="宋体" w:cs="宋体"/>
          <w:kern w:val="0"/>
          <w:sz w:val="30"/>
          <w:szCs w:val="30"/>
        </w:rPr>
      </w:pPr>
      <w:r>
        <w:rPr>
          <w:rFonts w:hint="eastAsia" w:ascii="宋体" w:hAnsi="宋体" w:cs="宋体"/>
          <w:b/>
          <w:bCs/>
          <w:kern w:val="0"/>
          <w:sz w:val="30"/>
          <w:szCs w:val="30"/>
        </w:rPr>
        <w:t>十、其他事项</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（一）本次招聘工作中，体检、考察不合格或放弃的，在成绩合格人员中按考试总成绩从高分到低分依次递补。</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（二）资格审核贯穿招聘工作全过程。报考人员提交的报考信息和材料应当真实、准确、有效。凡提供虚假信息和材料获取报考资格的，或有意隐瞒本人真实情况的，一经查实，即取消聘用资格。</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（三）报考人员须用第二代身份证号码注册报名。</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（四）报考人员对本招聘公告有异议的，可在公布之日起7日内向舟山市教育局反映。</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（五）考试违纪违规行为的认定和处理，按照《事业单位公开招聘违纪违规行为处理规定》(人社部令第35号)执行。</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（六）符合舟山市人才政策的，按规定享受相应人才待遇，同时可享受到舟山从教上岗10万元补助。</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（七）本次招聘实行服务期制度，聘用人员须承诺在用人单位工作至少5年。</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（八）本公告未尽事宜，由舟山市教育局负责解释。咨询电话：0580-2046479、2046210、2047074，监督电话：0580-2600333。</w:t>
      </w:r>
    </w:p>
    <w:p>
      <w:pPr>
        <w:widowControl/>
        <w:shd w:val="clear" w:color="auto" w:fill="FFFFFF"/>
        <w:adjustRightInd w:val="0"/>
        <w:snapToGrid w:val="0"/>
        <w:spacing w:line="400" w:lineRule="exact"/>
        <w:ind w:firstLine="600"/>
        <w:jc w:val="left"/>
        <w:rPr>
          <w:rFonts w:ascii="宋体" w:hAnsi="宋体" w:cs="宋体"/>
          <w:kern w:val="0"/>
          <w:sz w:val="30"/>
          <w:szCs w:val="30"/>
        </w:rPr>
      </w:pP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附件1：2023年上半年舟山市教育局部分直属</w:t>
      </w:r>
      <w:r>
        <w:rPr>
          <w:rFonts w:hint="eastAsia" w:ascii="宋体" w:hAnsi="宋体" w:cs="宋体"/>
          <w:kern w:val="0"/>
          <w:sz w:val="30"/>
          <w:szCs w:val="30"/>
          <w:lang w:eastAsia="zh-CN"/>
        </w:rPr>
        <w:t>高中</w:t>
      </w:r>
      <w:bookmarkStart w:id="0" w:name="_GoBack"/>
      <w:bookmarkEnd w:id="0"/>
      <w:r>
        <w:rPr>
          <w:rFonts w:hint="eastAsia" w:ascii="宋体" w:hAnsi="宋体" w:cs="宋体"/>
          <w:kern w:val="0"/>
          <w:sz w:val="30"/>
          <w:szCs w:val="30"/>
        </w:rPr>
        <w:t>学校公开招聘教师计划表（第三批）</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附件2：网上报名申报二维码</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附件3：舟山市教育局直属高中学校公开招聘教师报名表</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附件4：报考诚信承诺书</w:t>
      </w:r>
    </w:p>
    <w:p>
      <w:pPr>
        <w:widowControl/>
        <w:shd w:val="clear" w:color="auto" w:fill="FFFFFF"/>
        <w:adjustRightInd w:val="0"/>
        <w:snapToGrid w:val="0"/>
        <w:spacing w:line="400" w:lineRule="exact"/>
        <w:ind w:firstLine="600"/>
        <w:jc w:val="left"/>
        <w:rPr>
          <w:rFonts w:ascii="宋体" w:hAnsi="宋体" w:cs="宋体"/>
          <w:kern w:val="0"/>
          <w:sz w:val="30"/>
          <w:szCs w:val="30"/>
        </w:rPr>
      </w:pPr>
      <w:r>
        <w:rPr>
          <w:rFonts w:hint="eastAsia" w:ascii="宋体" w:hAnsi="宋体" w:cs="宋体"/>
          <w:kern w:val="0"/>
          <w:sz w:val="30"/>
          <w:szCs w:val="30"/>
        </w:rPr>
        <w:t>附件5：综合素质评价排名证明</w:t>
      </w:r>
    </w:p>
    <w:p>
      <w:pPr>
        <w:widowControl/>
        <w:shd w:val="clear" w:color="auto" w:fill="FFFFFF"/>
        <w:adjustRightInd w:val="0"/>
        <w:snapToGrid w:val="0"/>
        <w:spacing w:line="400" w:lineRule="exact"/>
        <w:ind w:firstLine="600"/>
        <w:jc w:val="left"/>
        <w:rPr>
          <w:rFonts w:ascii="宋体" w:hAnsi="宋体" w:cs="宋体"/>
          <w:kern w:val="0"/>
          <w:sz w:val="30"/>
          <w:szCs w:val="30"/>
        </w:rPr>
      </w:pPr>
    </w:p>
    <w:p>
      <w:pPr>
        <w:widowControl/>
        <w:shd w:val="clear" w:color="auto" w:fill="FFFFFF"/>
        <w:adjustRightInd w:val="0"/>
        <w:snapToGrid w:val="0"/>
        <w:spacing w:line="400" w:lineRule="exact"/>
        <w:ind w:firstLine="600"/>
        <w:jc w:val="right"/>
        <w:rPr>
          <w:rFonts w:ascii="宋体" w:hAnsi="宋体" w:cs="宋体"/>
          <w:kern w:val="0"/>
          <w:sz w:val="30"/>
          <w:szCs w:val="30"/>
        </w:rPr>
      </w:pPr>
      <w:r>
        <w:rPr>
          <w:rFonts w:hint="eastAsia" w:ascii="宋体" w:hAnsi="宋体" w:cs="宋体"/>
          <w:kern w:val="0"/>
          <w:sz w:val="30"/>
          <w:szCs w:val="30"/>
        </w:rPr>
        <w:t>舟山市教育局</w:t>
      </w:r>
    </w:p>
    <w:p>
      <w:pPr>
        <w:widowControl/>
        <w:shd w:val="clear" w:color="auto" w:fill="FFFFFF"/>
        <w:adjustRightInd w:val="0"/>
        <w:snapToGrid w:val="0"/>
        <w:spacing w:line="400" w:lineRule="exact"/>
        <w:ind w:firstLine="600"/>
        <w:jc w:val="left"/>
        <w:rPr>
          <w:rFonts w:hint="eastAsia" w:ascii="宋体" w:hAnsi="宋体" w:eastAsia="宋体" w:cs="宋体"/>
          <w:kern w:val="0"/>
          <w:sz w:val="30"/>
          <w:szCs w:val="30"/>
          <w:lang w:eastAsia="zh-CN"/>
        </w:rPr>
      </w:pPr>
      <w:r>
        <w:rPr>
          <w:rFonts w:hint="eastAsia" w:ascii="宋体" w:hAnsi="宋体" w:cs="宋体"/>
          <w:kern w:val="0"/>
          <w:sz w:val="30"/>
          <w:szCs w:val="30"/>
        </w:rPr>
        <w:t xml:space="preserve">                                             2023年</w:t>
      </w:r>
      <w:r>
        <w:rPr>
          <w:rFonts w:hint="eastAsia" w:ascii="宋体" w:hAnsi="宋体" w:cs="宋体"/>
          <w:kern w:val="0"/>
          <w:sz w:val="30"/>
          <w:szCs w:val="30"/>
          <w:lang w:eastAsia="zh-CN"/>
        </w:rPr>
        <w:t>5月26日</w:t>
      </w:r>
    </w:p>
    <w:p>
      <w:pPr>
        <w:widowControl/>
        <w:shd w:val="clear" w:color="auto" w:fill="FFFFFF"/>
        <w:adjustRightInd w:val="0"/>
        <w:snapToGrid w:val="0"/>
        <w:spacing w:line="400" w:lineRule="exact"/>
        <w:ind w:firstLine="600"/>
        <w:jc w:val="left"/>
        <w:rPr>
          <w:rFonts w:ascii="宋体" w:hAnsi="宋体" w:cs="宋体"/>
          <w:kern w:val="0"/>
          <w:sz w:val="30"/>
          <w:szCs w:val="30"/>
        </w:rPr>
      </w:pPr>
    </w:p>
    <w:p>
      <w:pPr>
        <w:widowControl/>
        <w:shd w:val="clear" w:color="auto" w:fill="FFFFFF"/>
        <w:adjustRightInd w:val="0"/>
        <w:snapToGrid w:val="0"/>
        <w:spacing w:line="400" w:lineRule="exact"/>
        <w:ind w:firstLine="600"/>
        <w:jc w:val="left"/>
        <w:rPr>
          <w:rFonts w:ascii="宋体" w:hAnsi="宋体" w:cs="宋体"/>
          <w:kern w:val="0"/>
          <w:sz w:val="30"/>
          <w:szCs w:val="30"/>
        </w:rPr>
      </w:pPr>
    </w:p>
    <w:p>
      <w:pPr>
        <w:widowControl/>
        <w:shd w:val="clear" w:color="auto" w:fill="FFFFFF"/>
        <w:adjustRightInd w:val="0"/>
        <w:snapToGrid w:val="0"/>
        <w:spacing w:line="400" w:lineRule="exact"/>
        <w:ind w:firstLine="600"/>
        <w:jc w:val="left"/>
        <w:rPr>
          <w:rFonts w:ascii="宋体" w:hAnsi="宋体" w:cs="宋体"/>
          <w:kern w:val="0"/>
          <w:sz w:val="30"/>
          <w:szCs w:val="30"/>
        </w:rPr>
      </w:pPr>
    </w:p>
    <w:p/>
    <w:p>
      <w:pPr>
        <w:widowControl/>
        <w:shd w:val="clear" w:color="auto" w:fill="FFFFFF"/>
        <w:adjustRightInd w:val="0"/>
        <w:snapToGrid w:val="0"/>
        <w:spacing w:line="400" w:lineRule="exact"/>
        <w:ind w:firstLine="600"/>
        <w:jc w:val="left"/>
        <w:rPr>
          <w:rFonts w:ascii="宋体" w:hAnsi="宋体" w:cs="宋体"/>
          <w:kern w:val="0"/>
          <w:sz w:val="30"/>
          <w:szCs w:val="30"/>
        </w:rPr>
      </w:pPr>
    </w:p>
    <w:p>
      <w:pPr>
        <w:rPr>
          <w:rFonts w:ascii="仿宋" w:hAnsi="仿宋" w:eastAsia="仿宋" w:cs="宋体"/>
          <w:kern w:val="0"/>
          <w:sz w:val="29"/>
          <w:szCs w:val="29"/>
        </w:rPr>
      </w:pPr>
    </w:p>
    <w:p/>
    <w:sectPr>
      <w:pgSz w:w="11906" w:h="16838"/>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5YTc1MzViMDI4NzQ5ZjlmYmE3MjU1YjM1MmNmYjIifQ=="/>
  </w:docVars>
  <w:rsids>
    <w:rsidRoot w:val="12F87532"/>
    <w:rsid w:val="0006718C"/>
    <w:rsid w:val="00096768"/>
    <w:rsid w:val="0023675A"/>
    <w:rsid w:val="002967FE"/>
    <w:rsid w:val="003B2298"/>
    <w:rsid w:val="00477611"/>
    <w:rsid w:val="005C2A9F"/>
    <w:rsid w:val="005F2BBD"/>
    <w:rsid w:val="006361A2"/>
    <w:rsid w:val="007B4EB9"/>
    <w:rsid w:val="007F7546"/>
    <w:rsid w:val="00834E18"/>
    <w:rsid w:val="00885798"/>
    <w:rsid w:val="00921DE1"/>
    <w:rsid w:val="00934528"/>
    <w:rsid w:val="00952D05"/>
    <w:rsid w:val="00D40D31"/>
    <w:rsid w:val="00E45181"/>
    <w:rsid w:val="00EA79AF"/>
    <w:rsid w:val="00EB489A"/>
    <w:rsid w:val="00FB5FDE"/>
    <w:rsid w:val="0BD549FD"/>
    <w:rsid w:val="10A233C9"/>
    <w:rsid w:val="12F87532"/>
    <w:rsid w:val="376DFAE6"/>
    <w:rsid w:val="37F62887"/>
    <w:rsid w:val="3DFA4779"/>
    <w:rsid w:val="440A1EF4"/>
    <w:rsid w:val="53FD4807"/>
    <w:rsid w:val="56FC13E8"/>
    <w:rsid w:val="5B6E7815"/>
    <w:rsid w:val="5D4378F8"/>
    <w:rsid w:val="5FBFDDC6"/>
    <w:rsid w:val="5FE79E06"/>
    <w:rsid w:val="5FE94535"/>
    <w:rsid w:val="67F3DE1D"/>
    <w:rsid w:val="68F78BBB"/>
    <w:rsid w:val="6D7F87D2"/>
    <w:rsid w:val="6EFFB9EA"/>
    <w:rsid w:val="6FAF614F"/>
    <w:rsid w:val="71E747F1"/>
    <w:rsid w:val="7AFEB736"/>
    <w:rsid w:val="7B3D71B9"/>
    <w:rsid w:val="7E8A1404"/>
    <w:rsid w:val="7EAF8A47"/>
    <w:rsid w:val="7FADA158"/>
    <w:rsid w:val="7FB7C67E"/>
    <w:rsid w:val="91AE1A20"/>
    <w:rsid w:val="9B9CD54A"/>
    <w:rsid w:val="9FD3C1EB"/>
    <w:rsid w:val="9FF74D38"/>
    <w:rsid w:val="A9FDDF8F"/>
    <w:rsid w:val="BFAF3D05"/>
    <w:rsid w:val="C7FEAD7C"/>
    <w:rsid w:val="D6EF8177"/>
    <w:rsid w:val="D7BDA436"/>
    <w:rsid w:val="E3D734D0"/>
    <w:rsid w:val="E7F77472"/>
    <w:rsid w:val="EE9F3B8F"/>
    <w:rsid w:val="EEBA210B"/>
    <w:rsid w:val="EFEF89B9"/>
    <w:rsid w:val="F71E1C50"/>
    <w:rsid w:val="F77B259D"/>
    <w:rsid w:val="FBDF2731"/>
    <w:rsid w:val="FBEB235A"/>
    <w:rsid w:val="FD2C6B72"/>
    <w:rsid w:val="FEFF249C"/>
    <w:rsid w:val="FFBDF26D"/>
    <w:rsid w:val="FFFC08E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7">
    <w:name w:val="Hyperlink"/>
    <w:unhideWhenUsed/>
    <w:qFormat/>
    <w:uiPriority w:val="99"/>
    <w:rPr>
      <w:color w:val="0000FF"/>
      <w:u w:val="single"/>
    </w:rPr>
  </w:style>
  <w:style w:type="character" w:customStyle="1" w:styleId="8">
    <w:name w:val="页眉 Char"/>
    <w:basedOn w:val="6"/>
    <w:link w:val="3"/>
    <w:qFormat/>
    <w:uiPriority w:val="0"/>
    <w:rPr>
      <w:rFonts w:ascii="Times New Roman" w:hAnsi="Times New Roman" w:eastAsia="宋体" w:cs="Times New Roman"/>
      <w:kern w:val="2"/>
      <w:sz w:val="18"/>
      <w:szCs w:val="18"/>
    </w:rPr>
  </w:style>
  <w:style w:type="character" w:customStyle="1" w:styleId="9">
    <w:name w:val="页脚 Char"/>
    <w:basedOn w:val="6"/>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600</Words>
  <Characters>3421</Characters>
  <Lines>28</Lines>
  <Paragraphs>8</Paragraphs>
  <TotalTime>0</TotalTime>
  <ScaleCrop>false</ScaleCrop>
  <LinksUpToDate>false</LinksUpToDate>
  <CharactersWithSpaces>4013</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2023-05-24T21:59:00Z</dcterms:created>
  <dc:creator>zszx18</dc:creator>
  <cp:lastModifiedBy>user</cp:lastModifiedBy>
  <dcterms:modified xsi:type="dcterms:W3CDTF">2023-05-25T16:24:46Z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F9DFAA3D815842E3B3C39F5A185D227F_11</vt:lpwstr>
  </property>
</Properties>
</file>