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2688" w:rsidRDefault="00B4688D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92688" w:rsidRDefault="00B4688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篮球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技能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测试流程</w:t>
      </w:r>
    </w:p>
    <w:p w:rsidR="00F92688" w:rsidRDefault="00B4688D">
      <w:pPr>
        <w:spacing w:line="56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起点→</w:t>
      </w:r>
      <w:r>
        <w:rPr>
          <w:rFonts w:ascii="仿宋_GB2312" w:eastAsia="仿宋_GB2312" w:hAnsi="仿宋_GB2312" w:cs="仿宋_GB2312" w:hint="eastAsia"/>
          <w:sz w:val="32"/>
          <w:szCs w:val="32"/>
        </w:rPr>
        <w:t>行进间右手运球后转</w:t>
      </w:r>
      <w:r>
        <w:rPr>
          <w:rFonts w:ascii="仿宋_GB2312" w:eastAsia="仿宋_GB2312" w:hAnsi="仿宋_GB2312" w:cs="仿宋_GB2312" w:hint="eastAsia"/>
          <w:sz w:val="32"/>
          <w:szCs w:val="32"/>
        </w:rPr>
        <w:t>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换左手运球</w:t>
      </w:r>
      <w:r>
        <w:rPr>
          <w:rFonts w:ascii="仿宋_GB2312" w:eastAsia="仿宋_GB2312" w:hAnsi="仿宋_GB2312" w:cs="仿宋_GB2312" w:hint="eastAsia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</w:t>
      </w:r>
      <w:r>
        <w:rPr>
          <w:rFonts w:ascii="仿宋_GB2312" w:eastAsia="仿宋_GB2312" w:hAnsi="仿宋_GB2312" w:cs="仿宋_GB2312" w:hint="eastAsia"/>
          <w:sz w:val="32"/>
          <w:szCs w:val="32"/>
        </w:rPr>
        <w:t>进间体前变向换手运球→行进间运球上篮→自抢篮板球后行进间双手胸前传接球→行进间运球双手胸前传接球→行进间运球上篮→自</w:t>
      </w:r>
      <w:r>
        <w:rPr>
          <w:rFonts w:ascii="仿宋_GB2312" w:eastAsia="仿宋_GB2312" w:hAnsi="仿宋_GB2312" w:cs="仿宋_GB2312" w:hint="eastAsia"/>
          <w:sz w:val="32"/>
          <w:szCs w:val="32"/>
        </w:rPr>
        <w:t>抢篮板球后行进间运球绕障碍物过终点（结束）。</w:t>
      </w:r>
    </w:p>
    <w:p w:rsidR="00F92688" w:rsidRDefault="00B468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测试方法</w:t>
      </w:r>
    </w:p>
    <w:p w:rsidR="00F92688" w:rsidRDefault="00B468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）测试者从起点出发，持球时双脚均不得越线或踩线，行进间运球至第一标志杆后转身，换左手运球至第二标志杆做体前变向换手运球，紧接着做行进间运球上篮。</w:t>
      </w:r>
    </w:p>
    <w:p w:rsidR="00F92688" w:rsidRDefault="00B468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( 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）自抢篮板球后运球或直接至一传限制线传接球，行进间运球至二传限制线传接球，行进间运球上篮，自抢篮板球后行进间运球绕二传障碍物过终点（结束）。</w:t>
      </w:r>
    </w:p>
    <w:p w:rsidR="00F92688" w:rsidRDefault="00B468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(C</w:t>
      </w:r>
      <w:r>
        <w:rPr>
          <w:rFonts w:ascii="仿宋_GB2312" w:eastAsia="仿宋_GB2312" w:hAnsi="仿宋_GB2312" w:cs="仿宋_GB2312" w:hint="eastAsia"/>
          <w:sz w:val="32"/>
          <w:szCs w:val="32"/>
        </w:rPr>
        <w:t>）全程共投篮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次，投篮不中必须补篮直至投中（补篮的地点及投篮方式不限）。</w:t>
      </w:r>
    </w:p>
    <w:p w:rsidR="00F92688" w:rsidRDefault="00B4688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测试要求</w:t>
      </w:r>
    </w:p>
    <w:p w:rsidR="00F92688" w:rsidRDefault="00B468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(a</w:t>
      </w:r>
      <w:r>
        <w:rPr>
          <w:rFonts w:ascii="仿宋_GB2312" w:eastAsia="仿宋_GB2312" w:hAnsi="仿宋_GB2312" w:cs="仿宋_GB2312" w:hint="eastAsia"/>
          <w:sz w:val="32"/>
          <w:szCs w:val="32"/>
        </w:rPr>
        <w:t>）测试执行中国篮球协会审定的最新《篮球竞赛规则》。测试者运球出发开始计时，最后一次投篮命中后，自抢篮板球后行进间运球绕二传障碍物过终点计时结束。</w:t>
      </w:r>
    </w:p>
    <w:p w:rsidR="00F92688" w:rsidRDefault="00B468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(b</w:t>
      </w:r>
      <w:r>
        <w:rPr>
          <w:rFonts w:ascii="仿宋_GB2312" w:eastAsia="仿宋_GB2312" w:hAnsi="仿宋_GB2312" w:cs="仿宋_GB2312" w:hint="eastAsia"/>
          <w:sz w:val="32"/>
          <w:szCs w:val="32"/>
        </w:rPr>
        <w:t>）测试用球要求：女生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号、男生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号篮球。</w:t>
      </w:r>
    </w:p>
    <w:p w:rsidR="00F92688" w:rsidRDefault="00B468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 c</w:t>
      </w:r>
      <w:r>
        <w:rPr>
          <w:rFonts w:ascii="仿宋_GB2312" w:eastAsia="仿宋_GB2312" w:hAnsi="仿宋_GB2312" w:cs="仿宋_GB2312" w:hint="eastAsia"/>
          <w:sz w:val="32"/>
          <w:szCs w:val="32"/>
        </w:rPr>
        <w:t>）严格按照规定线路运球推进，任何</w:t>
      </w:r>
      <w:r>
        <w:rPr>
          <w:rFonts w:ascii="仿宋_GB2312" w:eastAsia="仿宋_GB2312" w:hAnsi="仿宋_GB2312" w:cs="仿宋_GB2312" w:hint="eastAsia"/>
          <w:sz w:val="32"/>
          <w:szCs w:val="32"/>
        </w:rPr>
        <w:t>违反测试规定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如不按规定要求的投篮、违规绕</w:t>
      </w:r>
      <w:r>
        <w:rPr>
          <w:rFonts w:ascii="仿宋_GB2312" w:eastAsia="仿宋_GB2312" w:hAnsi="仿宋_GB2312" w:cs="仿宋_GB2312" w:hint="eastAsia"/>
          <w:sz w:val="32"/>
          <w:szCs w:val="32"/>
        </w:rPr>
        <w:t>杆、投篮未中情况下继续下一环节及违反篮球规则（如带球走、两次运球、携带球等）者，均不计成绩。</w:t>
      </w:r>
    </w:p>
    <w:p w:rsidR="00F92688" w:rsidRDefault="00B468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附图：</w:t>
      </w:r>
      <w:r>
        <w:rPr>
          <w:rFonts w:ascii="仿宋_GB2312" w:eastAsia="仿宋_GB2312" w:hAnsi="仿宋_GB2312" w:cs="仿宋_GB2312" w:hint="eastAsia"/>
          <w:sz w:val="32"/>
          <w:szCs w:val="32"/>
        </w:rPr>
        <w:t>篮球测试位置图和路线图</w:t>
      </w:r>
    </w:p>
    <w:p w:rsidR="00F92688" w:rsidRDefault="00F9268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2688" w:rsidRDefault="00B4688D">
      <w:r>
        <w:rPr>
          <w:rFonts w:hint="eastAsia"/>
          <w:noProof/>
        </w:rPr>
        <w:drawing>
          <wp:inline distT="0" distB="0" distL="114300" distR="114300">
            <wp:extent cx="5593715" cy="5195570"/>
            <wp:effectExtent l="0" t="0" r="6985" b="5080"/>
            <wp:docPr id="1" name="图片 1" descr="82CF5A15-4B37-48a1-904A-2F89BCC2B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CF5A15-4B37-48a1-904A-2F89BCC2BC4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8D" w:rsidRDefault="00B4688D" w:rsidP="00B930FD">
      <w:r>
        <w:separator/>
      </w:r>
    </w:p>
  </w:endnote>
  <w:endnote w:type="continuationSeparator" w:id="0">
    <w:p w:rsidR="00B4688D" w:rsidRDefault="00B4688D" w:rsidP="00B9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FD" w:rsidRDefault="00B930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FD" w:rsidRDefault="00B930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FD" w:rsidRDefault="00B930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8D" w:rsidRDefault="00B4688D" w:rsidP="00B930FD">
      <w:r>
        <w:separator/>
      </w:r>
    </w:p>
  </w:footnote>
  <w:footnote w:type="continuationSeparator" w:id="0">
    <w:p w:rsidR="00B4688D" w:rsidRDefault="00B4688D" w:rsidP="00B9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FD" w:rsidRDefault="00B930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FD" w:rsidRDefault="00B930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FD" w:rsidRDefault="00B930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EzOGQ2NGFhYzJiYjQ1NTE3OTViNjg0ODBlN2RjNjMifQ=="/>
  </w:docVars>
  <w:rsids>
    <w:rsidRoot w:val="018E5B3A"/>
    <w:rsid w:val="BFBFDE21"/>
    <w:rsid w:val="E7E3EDF2"/>
    <w:rsid w:val="00B4688D"/>
    <w:rsid w:val="00B930FD"/>
    <w:rsid w:val="00F92688"/>
    <w:rsid w:val="018E5B3A"/>
    <w:rsid w:val="040203CC"/>
    <w:rsid w:val="052E202F"/>
    <w:rsid w:val="05AF294F"/>
    <w:rsid w:val="1F4821DF"/>
    <w:rsid w:val="221743F4"/>
    <w:rsid w:val="3BDAEDCA"/>
    <w:rsid w:val="415428C3"/>
    <w:rsid w:val="42836415"/>
    <w:rsid w:val="46C42CA7"/>
    <w:rsid w:val="56621032"/>
    <w:rsid w:val="73E9B5EF"/>
    <w:rsid w:val="7A4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1062A1-BF05-854A-844F-7761EA1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0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9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0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婷 蒋</cp:lastModifiedBy>
  <cp:revision>2</cp:revision>
  <cp:lastPrinted>2023-02-22T06:08:00Z</cp:lastPrinted>
  <dcterms:created xsi:type="dcterms:W3CDTF">2023-03-07T13:00:00Z</dcterms:created>
  <dcterms:modified xsi:type="dcterms:W3CDTF">2023-03-07T13:00:00Z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C7FF97E342A342129F2D9691003D8893</vt:lpwstr>
  </property>
</Properties>
</file>