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180" w:firstLineChars="5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衢江区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面向2023年优秀应届毕业生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105" w:firstLineChars="5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报考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岗位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：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     </w:t>
      </w:r>
    </w:p>
    <w:tbl>
      <w:tblPr>
        <w:tblStyle w:val="3"/>
        <w:tblW w:w="965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6"/>
        <w:gridCol w:w="459"/>
        <w:gridCol w:w="459"/>
        <w:gridCol w:w="459"/>
        <w:gridCol w:w="322"/>
        <w:gridCol w:w="52"/>
        <w:gridCol w:w="85"/>
        <w:gridCol w:w="459"/>
        <w:gridCol w:w="459"/>
        <w:gridCol w:w="81"/>
        <w:gridCol w:w="378"/>
        <w:gridCol w:w="459"/>
        <w:gridCol w:w="459"/>
        <w:gridCol w:w="20"/>
        <w:gridCol w:w="439"/>
        <w:gridCol w:w="184"/>
        <w:gridCol w:w="275"/>
        <w:gridCol w:w="68"/>
        <w:gridCol w:w="151"/>
        <w:gridCol w:w="240"/>
        <w:gridCol w:w="459"/>
        <w:gridCol w:w="459"/>
        <w:gridCol w:w="459"/>
        <w:gridCol w:w="459"/>
        <w:gridCol w:w="459"/>
        <w:gridCol w:w="46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及入党时间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户籍/生源地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本科毕业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院校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是否师范类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硕士研究生毕业院校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是否教育学类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大学期间担任职务</w:t>
            </w:r>
          </w:p>
        </w:tc>
        <w:tc>
          <w:tcPr>
            <w:tcW w:w="32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6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聘用后是否服从教育局分配</w:t>
            </w:r>
          </w:p>
        </w:tc>
        <w:tc>
          <w:tcPr>
            <w:tcW w:w="165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家庭地址</w:t>
            </w:r>
          </w:p>
        </w:tc>
        <w:tc>
          <w:tcPr>
            <w:tcW w:w="413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联系电话（填2个）</w:t>
            </w:r>
          </w:p>
        </w:tc>
        <w:tc>
          <w:tcPr>
            <w:tcW w:w="27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主要学习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和工作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经历(从高中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开始填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8264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2013.09-2016.06  **高中学习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2016.09-2020.06  **大学本科学习，任班长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2020.09-2023.06  **大学研究生学习，任研究生会副主席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2" w:hRule="atLeast"/>
          <w:jc w:val="center"/>
        </w:trPr>
        <w:tc>
          <w:tcPr>
            <w:tcW w:w="138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奖惩情况(每一类限填5项)</w:t>
            </w:r>
          </w:p>
        </w:tc>
        <w:tc>
          <w:tcPr>
            <w:tcW w:w="17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奖学金</w:t>
            </w:r>
          </w:p>
        </w:tc>
        <w:tc>
          <w:tcPr>
            <w:tcW w:w="651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示例：本科：省政府奖学金1次，一等学业奖学金1次；研究生二等学业奖学金3次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3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教学技能竞赛或专业比赛获奖情况</w:t>
            </w:r>
          </w:p>
        </w:tc>
        <w:tc>
          <w:tcPr>
            <w:tcW w:w="651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示例：本科：教学技能竞赛校二等奖，全国大学生数学竞赛**赛区一等奖；研究生：省大学生运动会100M第3名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3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优秀毕业生、“三好学生”“优秀学生”“优秀干部”等综合性荣誉情况</w:t>
            </w:r>
          </w:p>
        </w:tc>
        <w:tc>
          <w:tcPr>
            <w:tcW w:w="651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示例：本科：校优秀毕业生，校三好学生2次；研究生：校优秀学生干部2次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3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eastAsia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其他能反映考生素质和能力情况</w:t>
            </w:r>
          </w:p>
        </w:tc>
        <w:tc>
          <w:tcPr>
            <w:tcW w:w="651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示例：本科：优秀毕业论文，师范生实习优秀；研究生：发表论文2篇，参与省级研究项目3项。取得高中语文教师资格证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9" w:hRule="atLeast"/>
          <w:jc w:val="center"/>
        </w:trPr>
        <w:tc>
          <w:tcPr>
            <w:tcW w:w="9650" w:type="dxa"/>
            <w:gridSpan w:val="2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本人声明：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兹保证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上述填写内容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实。如有不实，本人愿承担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考生（签名）：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年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月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1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资格初审</w:t>
            </w:r>
          </w:p>
        </w:tc>
        <w:tc>
          <w:tcPr>
            <w:tcW w:w="36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jc w:val="center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资格复核</w:t>
            </w:r>
          </w:p>
        </w:tc>
        <w:tc>
          <w:tcPr>
            <w:tcW w:w="3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jc w:val="center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5AC1"/>
    <w:rsid w:val="26565AC1"/>
    <w:rsid w:val="4D67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2022-10-26T10:33:00Z</dcterms:created>
  <dc:creator>汪素萍</dc:creator>
  <cp:lastModifiedBy>25159</cp:lastModifiedBy>
  <dcterms:modified xsi:type="dcterms:W3CDTF">2022-10-30T10:16:57Z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3B589941153549669925EF5E2A2EA6F4</vt:lpwstr>
  </property>
</Properties>
</file>