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24B" w:rsidRDefault="00C7659D">
      <w:pPr>
        <w:pStyle w:val="a0"/>
        <w:rPr>
          <w:rFonts w:ascii="仿宋_GB2312" w:hAnsi="仿宋_GB2312" w:cs="仿宋_GB2312"/>
          <w:sz w:val="32"/>
          <w:szCs w:val="32"/>
          <w:lang w:val="en-US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  <w:lang w:val="en-US"/>
        </w:rPr>
        <w:t>1</w:t>
      </w:r>
    </w:p>
    <w:tbl>
      <w:tblPr>
        <w:tblW w:w="97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005"/>
        <w:gridCol w:w="915"/>
        <w:gridCol w:w="600"/>
        <w:gridCol w:w="795"/>
        <w:gridCol w:w="960"/>
        <w:gridCol w:w="1546"/>
        <w:gridCol w:w="1064"/>
        <w:gridCol w:w="2025"/>
      </w:tblGrid>
      <w:tr w:rsidR="00AD224B">
        <w:trPr>
          <w:trHeight w:val="1320"/>
          <w:jc w:val="center"/>
        </w:trPr>
        <w:tc>
          <w:tcPr>
            <w:tcW w:w="970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/>
                <w:kern w:val="0"/>
                <w:szCs w:val="32"/>
              </w:rPr>
              <w:t>龙泉市财政局</w:t>
            </w:r>
            <w:r>
              <w:rPr>
                <w:rFonts w:ascii="方正小标宋简体" w:eastAsia="方正小标宋简体" w:hAnsi="方正小标宋简体" w:cs="方正小标宋简体" w:hint="eastAsia"/>
                <w:kern w:val="0"/>
                <w:szCs w:val="32"/>
              </w:rPr>
              <w:t>面向社会公开自主</w:t>
            </w:r>
            <w:r>
              <w:rPr>
                <w:rFonts w:ascii="方正小标宋简体" w:eastAsia="方正小标宋简体" w:hAnsi="方正小标宋简体" w:cs="方正小标宋简体"/>
                <w:kern w:val="0"/>
                <w:szCs w:val="32"/>
              </w:rPr>
              <w:t>招聘图审专业技术人员计划表</w:t>
            </w:r>
          </w:p>
        </w:tc>
      </w:tr>
      <w:tr w:rsidR="00AD224B">
        <w:trPr>
          <w:trHeight w:val="2880"/>
          <w:jc w:val="center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性别要求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  <w:szCs w:val="24"/>
              </w:rPr>
              <w:t>其他要求</w:t>
            </w:r>
          </w:p>
        </w:tc>
      </w:tr>
      <w:tr w:rsidR="00AD224B">
        <w:trPr>
          <w:trHeight w:val="3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龙泉市财政局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建筑设计经审岗位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</w:t>
            </w:r>
          </w:p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198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日之后出生）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建筑学类、土木工程</w:t>
            </w:r>
            <w:r>
              <w:rPr>
                <w:rStyle w:val="font81"/>
                <w:rFonts w:hint="default"/>
                <w:color w:val="auto"/>
              </w:rPr>
              <w:t>类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报名考生需从事工程设计行业三年以上且需符合下列条件之一：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建设类工程师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及以上职称；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具有二级及以上注册建筑师职业证书</w:t>
            </w:r>
          </w:p>
          <w:p w:rsidR="00AD224B" w:rsidRDefault="00AD224B">
            <w:pPr>
              <w:pStyle w:val="a0"/>
            </w:pPr>
          </w:p>
        </w:tc>
      </w:tr>
      <w:tr w:rsidR="00AD224B">
        <w:trPr>
          <w:trHeight w:val="28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02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龙泉市财政局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结构设计经审岗位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40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周岁以下</w:t>
            </w:r>
          </w:p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198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11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日之后出生）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土木工程类、土木类，水利与交通工程类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大学本科及以上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D224B" w:rsidRDefault="00C7659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报名考生需从事工程设计行业三年以上且需符合下列条件之一：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建设类工程师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及以上职称；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具有二级及以上注册结构师职业证书</w:t>
            </w:r>
          </w:p>
          <w:p w:rsidR="00AD224B" w:rsidRDefault="00AD224B">
            <w:pPr>
              <w:pStyle w:val="a0"/>
            </w:pPr>
          </w:p>
          <w:p w:rsidR="00AD224B" w:rsidRDefault="00AD224B">
            <w:pPr>
              <w:pStyle w:val="a0"/>
            </w:pPr>
          </w:p>
        </w:tc>
      </w:tr>
    </w:tbl>
    <w:p w:rsidR="00AD224B" w:rsidRDefault="00AD224B">
      <w:pPr>
        <w:tabs>
          <w:tab w:val="left" w:pos="2072"/>
        </w:tabs>
        <w:jc w:val="left"/>
        <w:rPr>
          <w:rFonts w:ascii="黑体" w:eastAsia="黑体" w:hAnsi="黑体" w:cs="黑体"/>
        </w:rPr>
      </w:pPr>
    </w:p>
    <w:sectPr w:rsidR="00AD224B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altName w:val="宋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JjZWJkMjUwZmViMTE0YzA2ODg4YmQzNTdlNjM5NzkifQ=="/>
  </w:docVars>
  <w:rsids>
    <w:rsidRoot w:val="00AD224B"/>
    <w:rsid w:val="00AD224B"/>
    <w:rsid w:val="00C7659D"/>
    <w:rsid w:val="4B71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FFF1A32-7FF6-1645-8B39-E7B52ED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rPr>
      <w:rFonts w:ascii="宋体" w:eastAsia="宋体" w:hAnsi="宋体" w:cs="宋体"/>
      <w:sz w:val="29"/>
      <w:szCs w:val="29"/>
      <w:lang w:val="zh-CN" w:bidi="zh-CN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  <w:rPr>
      <w:rFonts w:hint="eastAsia"/>
    </w:rPr>
  </w:style>
  <w:style w:type="character" w:customStyle="1" w:styleId="font81">
    <w:name w:val="font81"/>
    <w:basedOn w:val="a1"/>
    <w:qFormat/>
    <w:rPr>
      <w:rFonts w:ascii="仿宋" w:eastAsia="仿宋" w:hAnsi="仿宋" w:cs="仿宋" w:hint="eastAsia"/>
      <w:color w:val="FF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婷 蒋</cp:lastModifiedBy>
  <cp:revision>2</cp:revision>
  <dcterms:created xsi:type="dcterms:W3CDTF">2022-10-28T14:38:00Z</dcterms:created>
  <dcterms:modified xsi:type="dcterms:W3CDTF">2022-10-28T14:38:00Z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9F0CC32384494767B9559221825EAC9F</vt:lpwstr>
  </property>
</Properties>
</file>