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CF" w:rsidRDefault="006E453F" w:rsidP="00955BCF">
      <w:pPr>
        <w:spacing w:line="640" w:lineRule="exact"/>
        <w:jc w:val="center"/>
        <w:rPr>
          <w:rFonts w:ascii="方正小标宋简体" w:eastAsia="方正小标宋简体" w:hAnsi="黑体" w:cs="黑体"/>
          <w:sz w:val="40"/>
          <w:szCs w:val="40"/>
        </w:rPr>
      </w:pPr>
      <w:r w:rsidRPr="00681DD1">
        <w:rPr>
          <w:rFonts w:ascii="方正小标宋简体" w:eastAsia="方正小标宋简体" w:hAnsi="黑体" w:cs="黑体" w:hint="eastAsia"/>
          <w:sz w:val="40"/>
          <w:szCs w:val="40"/>
        </w:rPr>
        <w:t>关于</w:t>
      </w:r>
      <w:r w:rsidR="00955BCF">
        <w:rPr>
          <w:rFonts w:ascii="方正小标宋简体" w:eastAsia="方正小标宋简体" w:hAnsi="黑体" w:cs="黑体" w:hint="eastAsia"/>
          <w:sz w:val="40"/>
          <w:szCs w:val="40"/>
        </w:rPr>
        <w:t>开展2</w:t>
      </w:r>
      <w:r w:rsidR="00955BCF">
        <w:rPr>
          <w:rFonts w:ascii="方正小标宋简体" w:eastAsia="方正小标宋简体" w:hAnsi="黑体" w:cs="黑体"/>
          <w:sz w:val="40"/>
          <w:szCs w:val="40"/>
        </w:rPr>
        <w:t>021-</w:t>
      </w:r>
      <w:r w:rsidRPr="00681DD1">
        <w:rPr>
          <w:rFonts w:ascii="方正小标宋简体" w:eastAsia="方正小标宋简体" w:hAnsi="黑体" w:cs="黑体" w:hint="eastAsia"/>
          <w:sz w:val="40"/>
          <w:szCs w:val="40"/>
        </w:rPr>
        <w:t>2022</w:t>
      </w:r>
      <w:r w:rsidR="00955BCF">
        <w:rPr>
          <w:rFonts w:ascii="方正小标宋简体" w:eastAsia="方正小标宋简体" w:hAnsi="黑体" w:cs="黑体" w:hint="eastAsia"/>
          <w:sz w:val="40"/>
          <w:szCs w:val="40"/>
        </w:rPr>
        <w:t>学年</w:t>
      </w:r>
      <w:r w:rsidRPr="00681DD1">
        <w:rPr>
          <w:rFonts w:ascii="方正小标宋简体" w:eastAsia="方正小标宋简体" w:hAnsi="黑体" w:cs="黑体" w:hint="eastAsia"/>
          <w:sz w:val="40"/>
          <w:szCs w:val="40"/>
        </w:rPr>
        <w:t>十佳研究生会</w:t>
      </w:r>
    </w:p>
    <w:p w:rsidR="00235C87" w:rsidRPr="00681DD1" w:rsidRDefault="006E453F" w:rsidP="00955BCF">
      <w:pPr>
        <w:spacing w:line="640" w:lineRule="exact"/>
        <w:jc w:val="center"/>
        <w:rPr>
          <w:rFonts w:ascii="方正小标宋简体" w:eastAsia="方正小标宋简体" w:hAnsi="黑体" w:cs="黑体"/>
          <w:sz w:val="40"/>
          <w:szCs w:val="40"/>
        </w:rPr>
      </w:pPr>
      <w:r w:rsidRPr="00681DD1">
        <w:rPr>
          <w:rFonts w:ascii="方正小标宋简体" w:eastAsia="方正小标宋简体" w:hAnsi="黑体" w:cs="黑体" w:hint="eastAsia"/>
          <w:sz w:val="40"/>
          <w:szCs w:val="40"/>
        </w:rPr>
        <w:t>现场评选活动的通知</w:t>
      </w:r>
    </w:p>
    <w:p w:rsidR="007D3A8A" w:rsidRDefault="007D3A8A">
      <w:pPr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5C87" w:rsidRPr="00DB6A4E" w:rsidRDefault="006E453F" w:rsidP="00DB6A4E">
      <w:pPr>
        <w:spacing w:line="56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DB6A4E">
        <w:rPr>
          <w:rFonts w:ascii="仿宋" w:eastAsia="仿宋" w:hAnsi="仿宋" w:cs="仿宋_GB2312" w:hint="eastAsia"/>
          <w:kern w:val="0"/>
          <w:sz w:val="32"/>
          <w:szCs w:val="32"/>
        </w:rPr>
        <w:t>各二级学院</w:t>
      </w:r>
      <w:r w:rsidR="00424997">
        <w:rPr>
          <w:rFonts w:ascii="仿宋" w:eastAsia="仿宋" w:hAnsi="仿宋" w:cs="仿宋_GB2312" w:hint="eastAsia"/>
          <w:kern w:val="0"/>
          <w:sz w:val="32"/>
          <w:szCs w:val="32"/>
        </w:rPr>
        <w:t>研究生会</w:t>
      </w:r>
      <w:r w:rsidR="00C60284">
        <w:rPr>
          <w:rFonts w:ascii="仿宋" w:eastAsia="仿宋" w:hAnsi="仿宋" w:cs="仿宋_GB2312" w:hint="eastAsia"/>
          <w:kern w:val="0"/>
          <w:sz w:val="32"/>
          <w:szCs w:val="32"/>
        </w:rPr>
        <w:t>指导</w:t>
      </w:r>
      <w:r w:rsidRPr="00DB6A4E">
        <w:rPr>
          <w:rFonts w:ascii="仿宋" w:eastAsia="仿宋" w:hAnsi="仿宋" w:cs="仿宋_GB2312" w:hint="eastAsia"/>
          <w:kern w:val="0"/>
          <w:sz w:val="32"/>
          <w:szCs w:val="32"/>
        </w:rPr>
        <w:t>老师及</w:t>
      </w:r>
      <w:r w:rsidR="00C60284">
        <w:rPr>
          <w:rFonts w:ascii="仿宋" w:eastAsia="仿宋" w:hAnsi="仿宋" w:cs="仿宋_GB2312" w:hint="eastAsia"/>
          <w:kern w:val="0"/>
          <w:sz w:val="32"/>
          <w:szCs w:val="32"/>
        </w:rPr>
        <w:t>研究生会</w:t>
      </w:r>
      <w:r w:rsidRPr="00DB6A4E">
        <w:rPr>
          <w:rFonts w:ascii="仿宋" w:eastAsia="仿宋" w:hAnsi="仿宋" w:cs="仿宋_GB2312" w:hint="eastAsia"/>
          <w:kern w:val="0"/>
          <w:sz w:val="32"/>
          <w:szCs w:val="32"/>
        </w:rPr>
        <w:t>主席：</w:t>
      </w:r>
    </w:p>
    <w:p w:rsidR="00235C87" w:rsidRPr="00DB6A4E" w:rsidRDefault="00955BCF" w:rsidP="00DB6A4E">
      <w:pPr>
        <w:spacing w:line="560" w:lineRule="exact"/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2021-</w:t>
      </w:r>
      <w:r w:rsidR="006E453F" w:rsidRPr="00DB6A4E">
        <w:rPr>
          <w:rFonts w:ascii="仿宋" w:eastAsia="仿宋" w:hAnsi="仿宋" w:cs="仿宋_GB2312" w:hint="eastAsia"/>
          <w:kern w:val="0"/>
          <w:sz w:val="32"/>
          <w:szCs w:val="32"/>
        </w:rPr>
        <w:t>202</w:t>
      </w:r>
      <w:r w:rsidR="006E453F" w:rsidRPr="00DB6A4E">
        <w:rPr>
          <w:rFonts w:ascii="仿宋" w:eastAsia="仿宋" w:hAnsi="仿宋" w:cs="仿宋_GB2312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="006E453F" w:rsidRPr="00DB6A4E">
        <w:rPr>
          <w:rFonts w:ascii="仿宋" w:eastAsia="仿宋" w:hAnsi="仿宋" w:cs="仿宋_GB2312" w:hint="eastAsia"/>
          <w:kern w:val="0"/>
          <w:sz w:val="32"/>
          <w:szCs w:val="32"/>
        </w:rPr>
        <w:t>年杭州师范大学十佳</w:t>
      </w:r>
      <w:r w:rsidR="00424997">
        <w:rPr>
          <w:rFonts w:ascii="仿宋" w:eastAsia="仿宋" w:hAnsi="仿宋" w:cs="仿宋_GB2312" w:hint="eastAsia"/>
          <w:kern w:val="0"/>
          <w:sz w:val="32"/>
          <w:szCs w:val="32"/>
        </w:rPr>
        <w:t>二级</w:t>
      </w:r>
      <w:r w:rsidR="006E453F" w:rsidRPr="00DB6A4E">
        <w:rPr>
          <w:rFonts w:ascii="仿宋" w:eastAsia="仿宋" w:hAnsi="仿宋" w:cs="仿宋_GB2312" w:hint="eastAsia"/>
          <w:kern w:val="0"/>
          <w:sz w:val="32"/>
          <w:szCs w:val="32"/>
        </w:rPr>
        <w:t>研究生会现场评选活动</w:t>
      </w:r>
      <w:r w:rsidR="00424997">
        <w:rPr>
          <w:rFonts w:ascii="仿宋" w:eastAsia="仿宋" w:hAnsi="仿宋" w:cs="仿宋_GB2312" w:hint="eastAsia"/>
          <w:kern w:val="0"/>
          <w:sz w:val="32"/>
          <w:szCs w:val="32"/>
        </w:rPr>
        <w:t>拟于</w:t>
      </w:r>
      <w:r w:rsidR="00C60284">
        <w:rPr>
          <w:rFonts w:ascii="仿宋" w:eastAsia="仿宋" w:hAnsi="仿宋" w:cs="仿宋_GB2312" w:hint="eastAsia"/>
          <w:kern w:val="0"/>
          <w:sz w:val="32"/>
          <w:szCs w:val="32"/>
        </w:rPr>
        <w:t>近期举行，现将相关事项通知如下</w:t>
      </w:r>
      <w:r w:rsidR="006E453F" w:rsidRPr="00DB6A4E"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DB6A4E">
        <w:rPr>
          <w:rFonts w:ascii="黑体" w:eastAsia="黑体" w:hAnsi="黑体" w:cs="仿宋" w:hint="eastAsia"/>
          <w:sz w:val="32"/>
          <w:szCs w:val="32"/>
        </w:rPr>
        <w:t>一、</w:t>
      </w:r>
      <w:r w:rsidR="006E453F" w:rsidRPr="00DB6A4E">
        <w:rPr>
          <w:rFonts w:ascii="黑体" w:eastAsia="黑体" w:hAnsi="黑体" w:cs="仿宋" w:hint="eastAsia"/>
          <w:sz w:val="32"/>
          <w:szCs w:val="32"/>
        </w:rPr>
        <w:t>活动时间</w:t>
      </w:r>
    </w:p>
    <w:p w:rsidR="00235C87" w:rsidRPr="00DB6A4E" w:rsidRDefault="006E453F" w:rsidP="00DB6A4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B6A4E">
        <w:rPr>
          <w:rFonts w:ascii="仿宋" w:eastAsia="仿宋" w:hAnsi="仿宋" w:cs="仿宋" w:hint="eastAsia"/>
          <w:sz w:val="32"/>
          <w:szCs w:val="32"/>
        </w:rPr>
        <w:t>202</w:t>
      </w:r>
      <w:r w:rsidRPr="00DB6A4E">
        <w:rPr>
          <w:rFonts w:ascii="仿宋" w:eastAsia="仿宋" w:hAnsi="仿宋" w:cs="仿宋"/>
          <w:sz w:val="32"/>
          <w:szCs w:val="32"/>
        </w:rPr>
        <w:t>2</w:t>
      </w:r>
      <w:r w:rsidRPr="00DB6A4E">
        <w:rPr>
          <w:rFonts w:ascii="仿宋" w:eastAsia="仿宋" w:hAnsi="仿宋" w:cs="仿宋" w:hint="eastAsia"/>
          <w:sz w:val="32"/>
          <w:szCs w:val="32"/>
        </w:rPr>
        <w:t>年6月</w:t>
      </w:r>
      <w:r w:rsidR="00670326">
        <w:rPr>
          <w:rFonts w:ascii="仿宋" w:eastAsia="仿宋" w:hAnsi="仿宋" w:cs="仿宋" w:hint="eastAsia"/>
          <w:sz w:val="32"/>
          <w:szCs w:val="32"/>
        </w:rPr>
        <w:t>中</w:t>
      </w:r>
      <w:r w:rsidRPr="00DB6A4E">
        <w:rPr>
          <w:rFonts w:ascii="仿宋" w:eastAsia="仿宋" w:hAnsi="仿宋" w:cs="仿宋" w:hint="eastAsia"/>
          <w:sz w:val="32"/>
          <w:szCs w:val="32"/>
        </w:rPr>
        <w:t>旬</w:t>
      </w:r>
      <w:bookmarkStart w:id="0" w:name="_GoBack"/>
      <w:bookmarkEnd w:id="0"/>
    </w:p>
    <w:p w:rsidR="00235C87" w:rsidRPr="00DB6A4E" w:rsidRDefault="00DB6A4E" w:rsidP="00DB6A4E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DB6A4E">
        <w:rPr>
          <w:rFonts w:ascii="黑体" w:eastAsia="黑体" w:hAnsi="黑体" w:cs="仿宋" w:hint="eastAsia"/>
          <w:sz w:val="32"/>
          <w:szCs w:val="32"/>
        </w:rPr>
        <w:t>二、</w:t>
      </w:r>
      <w:r w:rsidR="006E453F" w:rsidRPr="00DB6A4E">
        <w:rPr>
          <w:rFonts w:ascii="黑体" w:eastAsia="黑体" w:hAnsi="黑体" w:cs="仿宋" w:hint="eastAsia"/>
          <w:sz w:val="32"/>
          <w:szCs w:val="32"/>
        </w:rPr>
        <w:t>活动地点</w:t>
      </w:r>
    </w:p>
    <w:p w:rsidR="00235C87" w:rsidRPr="00DB6A4E" w:rsidRDefault="006E453F" w:rsidP="00DB6A4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B6A4E">
        <w:rPr>
          <w:rFonts w:ascii="仿宋" w:eastAsia="仿宋" w:hAnsi="仿宋" w:cs="仿宋" w:hint="eastAsia"/>
          <w:sz w:val="32"/>
          <w:szCs w:val="32"/>
        </w:rPr>
        <w:t>待定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DB6A4E">
        <w:rPr>
          <w:rFonts w:ascii="黑体" w:eastAsia="黑体" w:hAnsi="黑体" w:cs="仿宋" w:hint="eastAsia"/>
          <w:sz w:val="32"/>
          <w:szCs w:val="32"/>
        </w:rPr>
        <w:t>三、</w:t>
      </w:r>
      <w:r w:rsidR="006E453F" w:rsidRPr="00DB6A4E">
        <w:rPr>
          <w:rFonts w:ascii="黑体" w:eastAsia="黑体" w:hAnsi="黑体" w:cs="仿宋" w:hint="eastAsia"/>
          <w:sz w:val="32"/>
          <w:szCs w:val="32"/>
        </w:rPr>
        <w:t>展示规则</w:t>
      </w:r>
    </w:p>
    <w:p w:rsidR="00235C87" w:rsidRPr="00DB6A4E" w:rsidRDefault="006E453F" w:rsidP="00DB6A4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B6A4E">
        <w:rPr>
          <w:rFonts w:ascii="仿宋" w:eastAsia="仿宋" w:hAnsi="仿宋" w:cs="仿宋" w:hint="eastAsia"/>
          <w:sz w:val="32"/>
          <w:szCs w:val="32"/>
        </w:rPr>
        <w:t>各学院主席（代表）现场进行特色工作现场汇报，限时5分钟（届时现场将安排计时员，超时上限为1分钟，否则做扣分处理。计时提醒：还剩1分钟；时间到；已超时1分钟，请立即结束。）展示顺序提前抽签决定。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DB6A4E">
        <w:rPr>
          <w:rFonts w:ascii="黑体" w:eastAsia="黑体" w:hAnsi="黑体" w:cs="仿宋" w:hint="eastAsia"/>
          <w:sz w:val="32"/>
          <w:szCs w:val="32"/>
        </w:rPr>
        <w:t>四、</w:t>
      </w:r>
      <w:r w:rsidR="006E453F" w:rsidRPr="00DB6A4E">
        <w:rPr>
          <w:rFonts w:ascii="黑体" w:eastAsia="黑体" w:hAnsi="黑体" w:cs="仿宋" w:hint="eastAsia"/>
          <w:sz w:val="32"/>
          <w:szCs w:val="32"/>
        </w:rPr>
        <w:t>评分规则</w:t>
      </w:r>
    </w:p>
    <w:p w:rsidR="00235C87" w:rsidRPr="00DB6A4E" w:rsidRDefault="006E453F" w:rsidP="00DB6A4E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DB6A4E">
        <w:rPr>
          <w:rFonts w:ascii="仿宋" w:eastAsia="仿宋" w:hAnsi="仿宋" w:cs="仿宋" w:hint="eastAsia"/>
          <w:sz w:val="32"/>
          <w:szCs w:val="32"/>
        </w:rPr>
        <w:t>根据各学院代表所展示的特色工作汇报情况，评委</w:t>
      </w:r>
      <w:r w:rsidRPr="00DB6A4E">
        <w:rPr>
          <w:rFonts w:ascii="仿宋" w:eastAsia="仿宋" w:hAnsi="仿宋" w:cs="仿宋" w:hint="eastAsia"/>
          <w:kern w:val="0"/>
          <w:sz w:val="32"/>
          <w:szCs w:val="32"/>
        </w:rPr>
        <w:t>将进行现场打分。</w:t>
      </w:r>
    </w:p>
    <w:p w:rsidR="00235C87" w:rsidRPr="00DB6A4E" w:rsidRDefault="006E453F" w:rsidP="00DB6A4E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DB6A4E">
        <w:rPr>
          <w:rFonts w:ascii="仿宋" w:eastAsia="仿宋" w:hAnsi="仿宋" w:cs="仿宋" w:hint="eastAsia"/>
          <w:kern w:val="0"/>
          <w:sz w:val="32"/>
          <w:szCs w:val="32"/>
        </w:rPr>
        <w:t>现场展示部分占比20%，故采取20分制。各评委在现场</w:t>
      </w:r>
      <w:proofErr w:type="gramStart"/>
      <w:r w:rsidRPr="00DB6A4E">
        <w:rPr>
          <w:rFonts w:ascii="仿宋" w:eastAsia="仿宋" w:hAnsi="仿宋" w:cs="仿宋" w:hint="eastAsia"/>
          <w:kern w:val="0"/>
          <w:sz w:val="32"/>
          <w:szCs w:val="32"/>
        </w:rPr>
        <w:t>评分器</w:t>
      </w:r>
      <w:proofErr w:type="gramEnd"/>
      <w:r w:rsidRPr="00DB6A4E">
        <w:rPr>
          <w:rFonts w:ascii="仿宋" w:eastAsia="仿宋" w:hAnsi="仿宋" w:cs="仿宋" w:hint="eastAsia"/>
          <w:kern w:val="0"/>
          <w:sz w:val="32"/>
          <w:szCs w:val="32"/>
        </w:rPr>
        <w:t>上进行打分，每三个学院为一组，完成后交至成绩核算小组。</w:t>
      </w:r>
    </w:p>
    <w:p w:rsidR="00235C87" w:rsidRPr="00DB6A4E" w:rsidRDefault="006E453F" w:rsidP="00DB6A4E">
      <w:pPr>
        <w:pStyle w:val="a7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 w:cs="仿宋"/>
          <w:sz w:val="32"/>
          <w:szCs w:val="32"/>
        </w:rPr>
      </w:pPr>
      <w:r w:rsidRPr="00DB6A4E">
        <w:rPr>
          <w:rFonts w:ascii="黑体" w:eastAsia="黑体" w:hAnsi="黑体" w:cs="仿宋" w:hint="eastAsia"/>
          <w:sz w:val="32"/>
          <w:szCs w:val="32"/>
        </w:rPr>
        <w:t>成绩核算规则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成绩核算小组由校</w:t>
      </w:r>
      <w:proofErr w:type="gramStart"/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研</w:t>
      </w:r>
      <w:proofErr w:type="gramEnd"/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会权益保障部工作人员组成，分为成绩</w:t>
      </w:r>
      <w:proofErr w:type="gramStart"/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计算</w:t>
      </w:r>
      <w:proofErr w:type="gramEnd"/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组和成绩核算组，按照公平、公正的原则进行，</w:t>
      </w:r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确保评比有序进行。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主持人将以每三个学院为一组，进行成绩播报。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最终现场</w:t>
      </w:r>
      <w:r w:rsidR="006E453F" w:rsidRPr="00DB6A4E">
        <w:rPr>
          <w:rFonts w:ascii="仿宋" w:eastAsia="仿宋" w:hAnsi="仿宋" w:cs="仿宋" w:hint="eastAsia"/>
          <w:sz w:val="32"/>
          <w:szCs w:val="32"/>
        </w:rPr>
        <w:t>特色工作汇报</w:t>
      </w:r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评比成绩将与</w:t>
      </w:r>
      <w:r w:rsidR="006E453F" w:rsidRPr="00DB6A4E">
        <w:rPr>
          <w:rFonts w:ascii="仿宋" w:eastAsia="仿宋" w:hAnsi="仿宋" w:cs="仿宋" w:hint="eastAsia"/>
          <w:sz w:val="32"/>
          <w:szCs w:val="32"/>
        </w:rPr>
        <w:t>基础工作考核、突出业绩考核成绩合并为综合成绩。</w:t>
      </w:r>
    </w:p>
    <w:p w:rsidR="00DB6A4E" w:rsidRDefault="00DB6A4E" w:rsidP="00DB6A4E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DB6A4E">
        <w:rPr>
          <w:rFonts w:ascii="黑体" w:eastAsia="黑体" w:hAnsi="黑体" w:cs="仿宋" w:hint="eastAsia"/>
          <w:sz w:val="32"/>
          <w:szCs w:val="32"/>
        </w:rPr>
        <w:t>六、</w:t>
      </w:r>
      <w:r w:rsidR="006E453F" w:rsidRPr="00DB6A4E">
        <w:rPr>
          <w:rFonts w:ascii="黑体" w:eastAsia="黑体" w:hAnsi="黑体" w:cs="仿宋" w:hint="eastAsia"/>
          <w:sz w:val="32"/>
          <w:szCs w:val="32"/>
        </w:rPr>
        <w:t>活动准备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1</w:t>
      </w:r>
      <w:r>
        <w:rPr>
          <w:rFonts w:ascii="黑体" w:eastAsia="黑体" w:hAnsi="黑体" w:cs="仿宋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sz w:val="32"/>
          <w:szCs w:val="32"/>
        </w:rPr>
        <w:t>各学院参会人员名单请报至校</w:t>
      </w:r>
      <w:proofErr w:type="gramStart"/>
      <w:r w:rsidR="006E453F" w:rsidRPr="00DB6A4E"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 w:rsidR="006E453F" w:rsidRPr="00DB6A4E">
        <w:rPr>
          <w:rFonts w:ascii="仿宋" w:eastAsia="仿宋" w:hAnsi="仿宋" w:cs="仿宋" w:hint="eastAsia"/>
          <w:sz w:val="32"/>
          <w:szCs w:val="32"/>
        </w:rPr>
        <w:t>会权益保障部（逐一进行嘉宾评委介绍，若有人员变动，请及时报备）。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sz w:val="32"/>
          <w:szCs w:val="32"/>
        </w:rPr>
        <w:t>请各学院展示人员提前30分钟到场将展示PPT备份到主持人</w:t>
      </w:r>
      <w:proofErr w:type="gramStart"/>
      <w:r w:rsidR="006E453F" w:rsidRPr="00DB6A4E">
        <w:rPr>
          <w:rFonts w:ascii="仿宋" w:eastAsia="仿宋" w:hAnsi="仿宋" w:cs="仿宋" w:hint="eastAsia"/>
          <w:sz w:val="32"/>
          <w:szCs w:val="32"/>
        </w:rPr>
        <w:t>处方便</w:t>
      </w:r>
      <w:proofErr w:type="gramEnd"/>
      <w:r w:rsidR="006E453F" w:rsidRPr="00DB6A4E">
        <w:rPr>
          <w:rFonts w:ascii="仿宋" w:eastAsia="仿宋" w:hAnsi="仿宋" w:cs="仿宋" w:hint="eastAsia"/>
          <w:sz w:val="32"/>
          <w:szCs w:val="32"/>
        </w:rPr>
        <w:t>前期调试和准备。</w:t>
      </w:r>
    </w:p>
    <w:p w:rsidR="00235C87" w:rsidRPr="00DB6A4E" w:rsidRDefault="006E453F" w:rsidP="00DB6A4E">
      <w:pPr>
        <w:pStyle w:val="a7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仿宋"/>
          <w:sz w:val="32"/>
          <w:szCs w:val="32"/>
        </w:rPr>
      </w:pPr>
      <w:r w:rsidRPr="00DB6A4E">
        <w:rPr>
          <w:rFonts w:ascii="黑体" w:eastAsia="黑体" w:hAnsi="黑体" w:cs="仿宋" w:hint="eastAsia"/>
          <w:sz w:val="32"/>
          <w:szCs w:val="32"/>
        </w:rPr>
        <w:t>活动流程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sz w:val="32"/>
          <w:szCs w:val="32"/>
        </w:rPr>
        <w:t>活动介绍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sz w:val="32"/>
          <w:szCs w:val="32"/>
        </w:rPr>
        <w:t>嘉宾评委介绍</w:t>
      </w:r>
    </w:p>
    <w:p w:rsidR="00235C87" w:rsidRPr="00DB6A4E" w:rsidRDefault="00DB6A4E" w:rsidP="00DB6A4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sz w:val="32"/>
          <w:szCs w:val="32"/>
        </w:rPr>
        <w:t>现场评比</w:t>
      </w:r>
    </w:p>
    <w:p w:rsidR="00235C87" w:rsidRPr="00DB6A4E" w:rsidRDefault="00DB6A4E" w:rsidP="00DB6A4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sz w:val="32"/>
          <w:szCs w:val="32"/>
        </w:rPr>
        <w:t>老师总结讲话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sz w:val="32"/>
          <w:szCs w:val="32"/>
        </w:rPr>
        <w:t>颁奖仪式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十佳二级研究生会颁奖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十佳二级</w:t>
      </w:r>
      <w:proofErr w:type="gramStart"/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研</w:t>
      </w:r>
      <w:proofErr w:type="gramEnd"/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会指导老师颁奖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十佳二级</w:t>
      </w:r>
      <w:proofErr w:type="gramStart"/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研</w:t>
      </w:r>
      <w:proofErr w:type="gramEnd"/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会主席颁奖</w:t>
      </w:r>
    </w:p>
    <w:p w:rsidR="00235C87" w:rsidRPr="00DB6A4E" w:rsidRDefault="00DB6A4E" w:rsidP="00DB6A4E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9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结束致辞</w:t>
      </w:r>
    </w:p>
    <w:p w:rsidR="00235C87" w:rsidRPr="00DB6A4E" w:rsidRDefault="00DB6A4E" w:rsidP="00DB6A4E">
      <w:pPr>
        <w:spacing w:line="560" w:lineRule="exact"/>
        <w:ind w:firstLineChars="150" w:firstLine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．</w:t>
      </w:r>
      <w:r w:rsidR="006E453F" w:rsidRPr="00DB6A4E">
        <w:rPr>
          <w:rFonts w:ascii="仿宋" w:eastAsia="仿宋" w:hAnsi="仿宋" w:cs="仿宋" w:hint="eastAsia"/>
          <w:kern w:val="0"/>
          <w:sz w:val="32"/>
          <w:szCs w:val="32"/>
        </w:rPr>
        <w:t>工作人员合影留念</w:t>
      </w:r>
    </w:p>
    <w:p w:rsidR="00DB6A4E" w:rsidRPr="00DB6A4E" w:rsidRDefault="00DB6A4E" w:rsidP="00DB6A4E">
      <w:pPr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</w:p>
    <w:p w:rsidR="00DB6A4E" w:rsidRDefault="00DB6A4E" w:rsidP="00DB6A4E">
      <w:pPr>
        <w:spacing w:line="560" w:lineRule="exact"/>
        <w:rPr>
          <w:rFonts w:ascii="仿宋" w:eastAsia="仿宋" w:hAnsi="仿宋" w:cs="仿宋"/>
          <w:kern w:val="0"/>
          <w:sz w:val="28"/>
          <w:szCs w:val="28"/>
        </w:rPr>
      </w:pPr>
    </w:p>
    <w:p w:rsidR="00235C87" w:rsidRDefault="006E453F">
      <w:pPr>
        <w:autoSpaceDE w:val="0"/>
        <w:autoSpaceDN w:val="0"/>
        <w:adjustRightInd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杭州师范大学研究生会</w:t>
      </w:r>
    </w:p>
    <w:p w:rsidR="00235C87" w:rsidRPr="007D3A8A" w:rsidRDefault="006E453F" w:rsidP="007D3A8A">
      <w:pPr>
        <w:autoSpaceDE w:val="0"/>
        <w:autoSpaceDN w:val="0"/>
        <w:adjustRightInd w:val="0"/>
        <w:spacing w:line="600" w:lineRule="exact"/>
        <w:ind w:firstLineChars="200" w:firstLine="640"/>
        <w:jc w:val="righ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二〇二二年五月三十日</w:t>
      </w:r>
    </w:p>
    <w:sectPr w:rsidR="00235C87" w:rsidRPr="007D3A8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D5" w:rsidRDefault="006624D5" w:rsidP="007D3A8A">
      <w:r>
        <w:separator/>
      </w:r>
    </w:p>
  </w:endnote>
  <w:endnote w:type="continuationSeparator" w:id="0">
    <w:p w:rsidR="006624D5" w:rsidRDefault="006624D5" w:rsidP="007D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912624"/>
      <w:docPartObj>
        <w:docPartGallery w:val="Page Numbers (Bottom of Page)"/>
        <w:docPartUnique/>
      </w:docPartObj>
    </w:sdtPr>
    <w:sdtEndPr/>
    <w:sdtContent>
      <w:p w:rsidR="007D393A" w:rsidRDefault="007D39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D393A" w:rsidRDefault="007D39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D5" w:rsidRDefault="006624D5" w:rsidP="007D3A8A">
      <w:r>
        <w:separator/>
      </w:r>
    </w:p>
  </w:footnote>
  <w:footnote w:type="continuationSeparator" w:id="0">
    <w:p w:rsidR="006624D5" w:rsidRDefault="006624D5" w:rsidP="007D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BFCD10"/>
    <w:multiLevelType w:val="singleLevel"/>
    <w:tmpl w:val="9CBFCD10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CA57ED2"/>
    <w:multiLevelType w:val="hybridMultilevel"/>
    <w:tmpl w:val="753AA74E"/>
    <w:lvl w:ilvl="0" w:tplc="E680544C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67E5B98"/>
    <w:multiLevelType w:val="singleLevel"/>
    <w:tmpl w:val="567E5B9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5B51066"/>
    <w:multiLevelType w:val="hybridMultilevel"/>
    <w:tmpl w:val="4C663956"/>
    <w:lvl w:ilvl="0" w:tplc="6756E8D8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5DF7A33"/>
    <w:multiLevelType w:val="singleLevel"/>
    <w:tmpl w:val="75DF7A33"/>
    <w:lvl w:ilvl="0">
      <w:start w:val="1"/>
      <w:numFmt w:val="chineseCounting"/>
      <w:suff w:val="space"/>
      <w:lvlText w:val="第%1项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23193F"/>
    <w:rsid w:val="000D32BC"/>
    <w:rsid w:val="0018097B"/>
    <w:rsid w:val="0022642A"/>
    <w:rsid w:val="00235C87"/>
    <w:rsid w:val="0027059A"/>
    <w:rsid w:val="00424997"/>
    <w:rsid w:val="00540802"/>
    <w:rsid w:val="00651E12"/>
    <w:rsid w:val="006624D5"/>
    <w:rsid w:val="00670326"/>
    <w:rsid w:val="006752D3"/>
    <w:rsid w:val="00681DD1"/>
    <w:rsid w:val="006E453F"/>
    <w:rsid w:val="00757D01"/>
    <w:rsid w:val="007D393A"/>
    <w:rsid w:val="007D3A8A"/>
    <w:rsid w:val="0087754D"/>
    <w:rsid w:val="008F2F70"/>
    <w:rsid w:val="00933A23"/>
    <w:rsid w:val="00955BCF"/>
    <w:rsid w:val="009C2E24"/>
    <w:rsid w:val="00B524A9"/>
    <w:rsid w:val="00BB75C9"/>
    <w:rsid w:val="00C60284"/>
    <w:rsid w:val="00D143DD"/>
    <w:rsid w:val="00D72615"/>
    <w:rsid w:val="00DB369C"/>
    <w:rsid w:val="00DB6A4E"/>
    <w:rsid w:val="00DE4D52"/>
    <w:rsid w:val="00ED4D7A"/>
    <w:rsid w:val="00EF14ED"/>
    <w:rsid w:val="00FA3E98"/>
    <w:rsid w:val="56E60166"/>
    <w:rsid w:val="620D312A"/>
    <w:rsid w:val="62633F12"/>
    <w:rsid w:val="6E23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B603B"/>
  <w15:docId w15:val="{1215750D-FCB4-4F65-8F16-9A3F8ACA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DB6A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姚旭</dc:creator>
  <cp:lastModifiedBy>Admin</cp:lastModifiedBy>
  <cp:revision>26</cp:revision>
  <dcterms:created xsi:type="dcterms:W3CDTF">2021-05-26T06:21:00Z</dcterms:created>
  <dcterms:modified xsi:type="dcterms:W3CDTF">2022-05-30T10:31:00Z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