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ind w:firstLine="160" w:firstLineChars="50"/>
        <w:rPr>
          <w:rFonts w:hint="default" w:ascii="仿宋_GB2312" w:hAnsi="仿宋" w:eastAsia="仿宋_GB2312"/>
          <w:bCs/>
          <w:sz w:val="32"/>
          <w:szCs w:val="28"/>
          <w:lang w:val="en-US"/>
        </w:rPr>
      </w:pPr>
      <w:r>
        <w:rPr>
          <w:rFonts w:hint="eastAsia" w:ascii="仿宋_GB2312" w:hAnsi="仿宋" w:eastAsia="仿宋_GB2312"/>
          <w:bCs/>
          <w:sz w:val="32"/>
          <w:szCs w:val="28"/>
        </w:rPr>
        <w:t>附件</w:t>
      </w:r>
      <w:r>
        <w:rPr>
          <w:rFonts w:hint="eastAsia" w:ascii="仿宋_GB2312" w:hAnsi="仿宋" w:eastAsia="仿宋_GB2312"/>
          <w:bCs/>
          <w:sz w:val="32"/>
          <w:szCs w:val="28"/>
          <w:lang w:val="en-US" w:eastAsia="zh-CN"/>
        </w:rPr>
        <w:t>4</w:t>
      </w:r>
      <w:r>
        <w:rPr>
          <w:rFonts w:hint="default" w:ascii="仿宋_GB2312" w:hAnsi="仿宋" w:eastAsia="仿宋_GB2312"/>
          <w:bCs/>
          <w:sz w:val="32"/>
          <w:szCs w:val="28"/>
          <w:lang w:val="en-US"/>
        </w:rPr>
        <w:t>:</w:t>
      </w: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  <w:bookmarkStart w:id="0" w:name="_GoBack"/>
      <w:bookmarkEnd w:id="0"/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tbl>
      <w:tblPr>
        <w:tblStyle w:val="5"/>
        <w:tblW w:w="91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5"/>
        <w:tblW w:w="9348" w:type="dxa"/>
        <w:tblInd w:w="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/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宋体" w:hAnsi="Times New Roman" w:eastAsia="宋体" w:cs="Times New Roman"/>
        <w:sz w:val="18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00000"/>
    <w:rsid w:val="08970764"/>
    <w:rsid w:val="0FED4C57"/>
    <w:rsid w:val="2A0D704E"/>
    <w:rsid w:val="2FB12CB5"/>
    <w:rsid w:val="497E7BA0"/>
    <w:rsid w:val="5258654A"/>
    <w:rsid w:val="745E2994"/>
    <w:rsid w:val="796C0C2A"/>
    <w:rsid w:val="7C5A5821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2021-10-07T05:25:38Z</dcterms:modified>
  <dc:title>附件4: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