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N/>
        <w:bidi w:val="0"/>
        <w:adjustRightInd/>
        <w:snapToGrid/>
        <w:spacing w:line="360" w:lineRule="auto"/>
        <w:jc w:val="center"/>
        <w:textAlignment w:val="auto"/>
        <w:outlineLvl w:val="9"/>
        <w:rPr>
          <w:rFonts w:asciiTheme="minorEastAsia" w:hAnsiTheme="minorEastAsia"/>
          <w:b/>
          <w:bCs/>
          <w:sz w:val="32"/>
          <w:szCs w:val="32"/>
        </w:rPr>
      </w:pPr>
      <w:r>
        <w:rPr>
          <w:rFonts w:asciiTheme="minorEastAsia" w:hAnsiTheme="minorEastAsia"/>
          <w:b/>
          <w:bCs/>
          <w:sz w:val="32"/>
          <w:szCs w:val="32"/>
        </w:rPr>
        <w:t>杭州师范大学研究生会章程</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Theme="minorEastAsia" w:hAnsiTheme="minorEastAsia"/>
          <w:b/>
          <w:bCs/>
          <w:sz w:val="28"/>
          <w:szCs w:val="28"/>
        </w:rPr>
      </w:pPr>
      <w:r>
        <w:rPr>
          <w:rFonts w:asciiTheme="minorEastAsia" w:hAnsiTheme="minorEastAsia"/>
          <w:b/>
          <w:bCs/>
          <w:sz w:val="28"/>
          <w:szCs w:val="28"/>
        </w:rPr>
        <w:t>第一章  总则</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第一条</w:t>
      </w:r>
      <w:r>
        <w:rPr>
          <w:rFonts w:asciiTheme="minorEastAsia" w:hAnsiTheme="minorEastAsia"/>
          <w:sz w:val="24"/>
        </w:rPr>
        <w:t xml:space="preserve"> 杭州师范大学研究生委员会（以下简称“校研究生会”）是杭州师范大学研究生的群众性组织。</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第二条</w:t>
      </w:r>
      <w:r>
        <w:rPr>
          <w:rFonts w:asciiTheme="minorEastAsia" w:hAnsiTheme="minorEastAsia"/>
          <w:sz w:val="24"/>
        </w:rPr>
        <w:t xml:space="preserve"> 本会在学校党委的领导下，在党委研究生工作部的具体指导下，依靠全校研究生开展工作。</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第三条</w:t>
      </w:r>
      <w:r>
        <w:rPr>
          <w:rFonts w:asciiTheme="minorEastAsia" w:hAnsiTheme="minorEastAsia"/>
          <w:sz w:val="24"/>
        </w:rPr>
        <w:t xml:space="preserve"> 本会的宗旨</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（一）时代精神、家国情怀、世界担当；</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二）坚持以马克思列宁主义、毛泽东思想、邓小平理论、“三个代表”重要思想、科学发展观、习近平新时代中国特色社会主义思想为指导思想，团结全校研究生，积极组织研究生开展各种自我服务、自我管理、自我教育和自我完善的有益活动；</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（三）加强学校领导及党政各部门与研究生的联系，充分发挥桥梁纽带作用；</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（四）促进学生在德、智、体、美、劳诸方面得以全面发展，努力成为适应社会主义市场经济建设需要的合格人才。</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第四条</w:t>
      </w:r>
      <w:r>
        <w:rPr>
          <w:rFonts w:asciiTheme="minorEastAsia" w:hAnsiTheme="minorEastAsia"/>
          <w:sz w:val="24"/>
        </w:rPr>
        <w:t xml:space="preserve"> 本会的任务</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（一）配合学校中心工作，积极开展各项活动；</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（二）协助学校创造安定团结、生动活泼的政治局面，良好的教学秩序和工作、学习、生活环境；</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（三）维护广大研究生切身利益，经常反映研究生的建议、意见和要求；</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四）广泛开展课余活动，开展各种科技服务活动，促进同学之间、师生之间以及兄弟院校之间和社会各界的有益交流，起到提高研究生思想觉悟、陶冶情操、培养能力、开阔知识视野的目的，为祖国建设作贡献。</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第五条</w:t>
      </w:r>
      <w:r>
        <w:rPr>
          <w:rFonts w:asciiTheme="minorEastAsia" w:hAnsiTheme="minorEastAsia"/>
          <w:sz w:val="24"/>
        </w:rPr>
        <w:t xml:space="preserve"> 本会的一切活动以中华人民共和国宪法为最高准则，以校纪校规为准绳。</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第六条</w:t>
      </w:r>
      <w:r>
        <w:rPr>
          <w:rFonts w:asciiTheme="minorEastAsia" w:hAnsiTheme="minorEastAsia"/>
          <w:sz w:val="24"/>
        </w:rPr>
        <w:t xml:space="preserve"> 本会实行民主集中的组织原则。</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Theme="minorEastAsia" w:hAnsiTheme="minorEastAsia"/>
          <w:b/>
          <w:bCs/>
          <w:sz w:val="2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Theme="minorEastAsia" w:hAnsiTheme="minorEastAsia"/>
          <w:b/>
          <w:bCs/>
          <w:sz w:val="28"/>
          <w:szCs w:val="28"/>
        </w:rPr>
      </w:pPr>
      <w:r>
        <w:rPr>
          <w:rFonts w:asciiTheme="minorEastAsia" w:hAnsiTheme="minorEastAsia"/>
          <w:b/>
          <w:bCs/>
          <w:sz w:val="28"/>
          <w:szCs w:val="28"/>
        </w:rPr>
        <w:t>第二章  会员</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第七条</w:t>
      </w:r>
      <w:r>
        <w:rPr>
          <w:rFonts w:asciiTheme="minorEastAsia" w:hAnsiTheme="minorEastAsia"/>
          <w:sz w:val="24"/>
        </w:rPr>
        <w:t xml:space="preserve"> 凡取得杭州师范大学学籍的在校研究生，承认本会章程，均可为本会人员。</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第八条</w:t>
      </w:r>
      <w:r>
        <w:rPr>
          <w:rFonts w:asciiTheme="minorEastAsia" w:hAnsiTheme="minorEastAsia"/>
          <w:sz w:val="24"/>
        </w:rPr>
        <w:t xml:space="preserve"> 会员的基本权利和义务：</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（一）通过符合本会章程的民主程序参与本会的重大事件；</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（二）对本会的工作提出建议、批评和实施监督；</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（三）有选举权和被选举权（受留校察看处分的在察看期内无此项权利）；</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（四）参加本会各种团体和各项活动；</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（五）遵守本会章程，执行本会决议，维护本会利益；</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（六）参加本会各种机构并在其中积极工作、服务；</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（七）在行使权利时不得损害研究生会和其他会员的利益。</w:t>
      </w:r>
    </w:p>
    <w:p>
      <w:pPr>
        <w:keepNext w:val="0"/>
        <w:keepLines w:val="0"/>
        <w:pageBreakBefore w:val="0"/>
        <w:widowControl w:val="0"/>
        <w:kinsoku/>
        <w:wordWrap/>
        <w:overflowPunct/>
        <w:topLinePunct w:val="0"/>
        <w:autoSpaceDN/>
        <w:bidi w:val="0"/>
        <w:adjustRightInd/>
        <w:snapToGrid/>
        <w:spacing w:line="360" w:lineRule="auto"/>
        <w:ind w:right="20"/>
        <w:jc w:val="both"/>
        <w:textAlignment w:val="auto"/>
        <w:outlineLvl w:val="9"/>
        <w:rPr>
          <w:rFonts w:asciiTheme="minorEastAsia" w:hAnsiTheme="minorEastAsia"/>
          <w:b/>
          <w:bCs/>
          <w:sz w:val="24"/>
        </w:rPr>
      </w:pPr>
      <w:r>
        <w:rPr>
          <w:rFonts w:asciiTheme="minorEastAsia" w:hAnsiTheme="minorEastAsia"/>
          <w:b/>
          <w:bCs/>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Theme="minorEastAsia" w:hAnsiTheme="minorEastAsia"/>
          <w:b/>
          <w:bCs/>
          <w:sz w:val="28"/>
          <w:szCs w:val="28"/>
        </w:rPr>
      </w:pPr>
      <w:r>
        <w:rPr>
          <w:rFonts w:asciiTheme="minorEastAsia" w:hAnsiTheme="minorEastAsia"/>
          <w:b/>
          <w:bCs/>
          <w:sz w:val="28"/>
          <w:szCs w:val="28"/>
        </w:rPr>
        <w:t>第</w:t>
      </w:r>
      <w:r>
        <w:rPr>
          <w:rFonts w:hint="eastAsia" w:asciiTheme="minorEastAsia" w:hAnsiTheme="minorEastAsia"/>
          <w:b/>
          <w:bCs/>
          <w:sz w:val="28"/>
          <w:szCs w:val="28"/>
          <w:lang w:val="en-US" w:eastAsia="zh-CN"/>
        </w:rPr>
        <w:t>三</w:t>
      </w:r>
      <w:r>
        <w:rPr>
          <w:rFonts w:asciiTheme="minorEastAsia" w:hAnsiTheme="minorEastAsia"/>
          <w:b/>
          <w:bCs/>
          <w:sz w:val="28"/>
          <w:szCs w:val="28"/>
        </w:rPr>
        <w:t>章</w:t>
      </w:r>
      <w:r>
        <w:rPr>
          <w:rFonts w:hint="eastAsia" w:asciiTheme="minorEastAsia" w:hAnsiTheme="minorEastAsia"/>
          <w:b/>
          <w:bCs/>
          <w:sz w:val="28"/>
          <w:szCs w:val="28"/>
          <w:lang w:val="en-US" w:eastAsia="zh-CN"/>
        </w:rPr>
        <w:t xml:space="preserve">  </w:t>
      </w:r>
      <w:r>
        <w:rPr>
          <w:rFonts w:asciiTheme="minorEastAsia" w:hAnsiTheme="minorEastAsia"/>
          <w:b/>
          <w:bCs/>
          <w:sz w:val="28"/>
          <w:szCs w:val="28"/>
        </w:rPr>
        <w:t>研究生会机构</w:t>
      </w:r>
    </w:p>
    <w:p>
      <w:pPr>
        <w:keepNext w:val="0"/>
        <w:keepLines w:val="0"/>
        <w:pageBreakBefore w:val="0"/>
        <w:widowControl w:val="0"/>
        <w:numPr>
          <w:ilvl w:val="0"/>
          <w:numId w:val="1"/>
        </w:numPr>
        <w:kinsoku/>
        <w:wordWrap/>
        <w:overflowPunct/>
        <w:topLinePunct w:val="0"/>
        <w:autoSpaceDE w:val="0"/>
        <w:autoSpaceDN/>
        <w:bidi w:val="0"/>
        <w:adjustRightInd/>
        <w:snapToGrid/>
        <w:spacing w:line="360" w:lineRule="auto"/>
        <w:jc w:val="center"/>
        <w:textAlignment w:val="auto"/>
        <w:outlineLvl w:val="9"/>
        <w:rPr>
          <w:rFonts w:asciiTheme="minorEastAsia" w:hAnsiTheme="minorEastAsia"/>
          <w:b/>
          <w:bCs/>
          <w:sz w:val="24"/>
        </w:rPr>
      </w:pPr>
      <w:r>
        <w:rPr>
          <w:rFonts w:asciiTheme="minorEastAsia" w:hAnsiTheme="minorEastAsia"/>
          <w:b/>
          <w:bCs/>
          <w:sz w:val="24"/>
        </w:rPr>
        <w:t xml:space="preserve"> 校研究生代表大会</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第九条</w:t>
      </w:r>
      <w:r>
        <w:rPr>
          <w:rFonts w:asciiTheme="minorEastAsia" w:hAnsiTheme="minorEastAsia"/>
          <w:sz w:val="24"/>
        </w:rPr>
        <w:t xml:space="preserve"> 杭州师范大学研究生代表大会（以下简称“研代会”）是本会的最高权力机关。</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第十条</w:t>
      </w:r>
      <w:r>
        <w:rPr>
          <w:rFonts w:asciiTheme="minorEastAsia" w:hAnsiTheme="minorEastAsia"/>
          <w:sz w:val="24"/>
        </w:rPr>
        <w:t xml:space="preserve"> 研代会代表以各学院（中心、部、研究院）（以下简称“学院”）经民主推选产生</w:t>
      </w:r>
      <w:r>
        <w:rPr>
          <w:rFonts w:hint="eastAsia" w:asciiTheme="minorEastAsia" w:hAnsiTheme="minorEastAsia"/>
          <w:sz w:val="24"/>
          <w:lang w:eastAsia="zh-CN"/>
        </w:rPr>
        <w:t>，经团组织推荐，报党组织批准</w:t>
      </w:r>
      <w:r>
        <w:rPr>
          <w:rFonts w:asciiTheme="minorEastAsia" w:hAnsiTheme="minorEastAsia"/>
          <w:sz w:val="24"/>
        </w:rPr>
        <w:t>。代表每届任期一年，连选连任</w:t>
      </w:r>
      <w:r>
        <w:rPr>
          <w:rFonts w:hint="eastAsia" w:asciiTheme="minorEastAsia" w:hAnsiTheme="minorEastAsia"/>
          <w:sz w:val="24"/>
          <w:lang w:eastAsia="zh-CN"/>
        </w:rPr>
        <w:t>不得超过两届</w:t>
      </w:r>
      <w:r>
        <w:rPr>
          <w:rFonts w:asciiTheme="minorEastAsia" w:hAnsiTheme="minorEastAsia"/>
          <w:sz w:val="24"/>
        </w:rPr>
        <w:t>。代表对原选举单位负责，受原选举单位监督。</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w:t>
      </w:r>
      <w:r>
        <w:rPr>
          <w:rFonts w:asciiTheme="minorEastAsia" w:hAnsiTheme="minorEastAsia"/>
          <w:b/>
          <w:bCs/>
          <w:sz w:val="24"/>
        </w:rPr>
        <w:t>第十一条</w:t>
      </w:r>
      <w:r>
        <w:rPr>
          <w:rFonts w:asciiTheme="minorEastAsia" w:hAnsiTheme="minorEastAsia"/>
          <w:sz w:val="24"/>
        </w:rPr>
        <w:t xml:space="preserve"> 研代会每两年召开一次。在特殊情况下，由校研究生会主席团提议，并得到研代会代表三分之二以上（含三分之二）多数的同意，可以提前或推迟举行。研代会应当有三分之二以上（含三分之二）当选代表参加才能召开。</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研代会进行选举和通过决议实行表决制。表决的方式、程序、有效票数等具体事项由代表大会决定。</w:t>
      </w:r>
    </w:p>
    <w:p>
      <w:pPr>
        <w:keepNext w:val="0"/>
        <w:keepLines w:val="0"/>
        <w:pageBreakBefore w:val="0"/>
        <w:widowControl w:val="0"/>
        <w:kinsoku/>
        <w:wordWrap/>
        <w:overflowPunct/>
        <w:topLinePunct w:val="0"/>
        <w:autoSpaceDN/>
        <w:bidi w:val="0"/>
        <w:adjustRightInd/>
        <w:snapToGrid/>
        <w:spacing w:line="360" w:lineRule="auto"/>
        <w:ind w:firstLine="560"/>
        <w:textAlignment w:val="auto"/>
        <w:outlineLvl w:val="9"/>
        <w:rPr>
          <w:rFonts w:asciiTheme="minorEastAsia" w:hAnsiTheme="minorEastAsia"/>
          <w:sz w:val="24"/>
        </w:rPr>
      </w:pPr>
      <w:r>
        <w:rPr>
          <w:rFonts w:asciiTheme="minorEastAsia" w:hAnsiTheme="minorEastAsia"/>
          <w:sz w:val="24"/>
        </w:rPr>
        <w:t>校研究生代表大会闭会期间，由校研究生委员会行使职权。每届研究生委员会任期内至少举行三次全体委员会议。</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第十二条</w:t>
      </w:r>
      <w:r>
        <w:rPr>
          <w:rFonts w:asciiTheme="minorEastAsia" w:hAnsiTheme="minorEastAsia"/>
          <w:sz w:val="24"/>
        </w:rPr>
        <w:t xml:space="preserve"> 研代会的职权：</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（一）制定和修改本会章程；</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（二）监督章程的实施；</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（三）讨论和决定本会的工作方针和任务； </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（四）审议和通过上一届执委会主席所作的工作报告；</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（五）审议和通过新一届常代会常任代表名单；</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（六）选举产生新一届执委会</w:t>
      </w:r>
      <w:r>
        <w:rPr>
          <w:rFonts w:hint="eastAsia" w:asciiTheme="minorEastAsia" w:hAnsiTheme="minorEastAsia"/>
          <w:sz w:val="24"/>
          <w:lang w:val="en-US" w:eastAsia="zh-Hans"/>
        </w:rPr>
        <w:t>主席团</w:t>
      </w:r>
      <w:r>
        <w:rPr>
          <w:rFonts w:asciiTheme="minorEastAsia" w:hAnsiTheme="minorEastAsia"/>
          <w:sz w:val="24"/>
        </w:rPr>
        <w:t>；</w:t>
      </w:r>
    </w:p>
    <w:p>
      <w:pPr>
        <w:keepNext w:val="0"/>
        <w:keepLines w:val="0"/>
        <w:pageBreakBefore w:val="0"/>
        <w:widowControl w:val="0"/>
        <w:kinsoku/>
        <w:wordWrap/>
        <w:overflowPunct/>
        <w:topLinePunct w:val="0"/>
        <w:autoSpaceDN/>
        <w:bidi w:val="0"/>
        <w:adjustRightInd/>
        <w:snapToGrid/>
        <w:spacing w:line="360" w:lineRule="auto"/>
        <w:ind w:firstLine="480"/>
        <w:textAlignment w:val="auto"/>
        <w:outlineLvl w:val="9"/>
        <w:rPr>
          <w:rFonts w:asciiTheme="minorEastAsia" w:hAnsiTheme="minorEastAsia"/>
          <w:b/>
          <w:bCs/>
          <w:sz w:val="24"/>
        </w:rPr>
      </w:pPr>
      <w:r>
        <w:rPr>
          <w:rFonts w:asciiTheme="minorEastAsia" w:hAnsiTheme="minorEastAsia"/>
          <w:sz w:val="24"/>
        </w:rPr>
        <w:t>（七）讨论、决定应由研代会议决的其他重大事项。</w:t>
      </w:r>
    </w:p>
    <w:p>
      <w:pPr>
        <w:keepNext w:val="0"/>
        <w:keepLines w:val="0"/>
        <w:pageBreakBefore w:val="0"/>
        <w:widowControl w:val="0"/>
        <w:numPr>
          <w:ilvl w:val="0"/>
          <w:numId w:val="1"/>
        </w:numPr>
        <w:kinsoku/>
        <w:wordWrap/>
        <w:overflowPunct/>
        <w:topLinePunct w:val="0"/>
        <w:autoSpaceDE w:val="0"/>
        <w:autoSpaceDN/>
        <w:bidi w:val="0"/>
        <w:adjustRightInd/>
        <w:snapToGrid/>
        <w:spacing w:line="360" w:lineRule="auto"/>
        <w:jc w:val="center"/>
        <w:textAlignment w:val="auto"/>
        <w:outlineLvl w:val="9"/>
        <w:rPr>
          <w:rFonts w:asciiTheme="minorEastAsia" w:hAnsiTheme="minorEastAsia"/>
          <w:b/>
          <w:bCs/>
          <w:sz w:val="24"/>
        </w:rPr>
      </w:pPr>
      <w:r>
        <w:rPr>
          <w:rFonts w:asciiTheme="minorEastAsia" w:hAnsiTheme="minorEastAsia"/>
          <w:b/>
          <w:bCs/>
          <w:sz w:val="24"/>
        </w:rPr>
        <w:t xml:space="preserve"> 常任代表委员会</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第十三条</w:t>
      </w:r>
      <w:r>
        <w:rPr>
          <w:rFonts w:asciiTheme="minorEastAsia" w:hAnsiTheme="minorEastAsia"/>
          <w:sz w:val="24"/>
        </w:rPr>
        <w:t xml:space="preserve"> 常任代表委员会（以下简称“常代会”）是本会闭会期间的常设机构。 </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第十四条</w:t>
      </w:r>
      <w:r>
        <w:rPr>
          <w:rFonts w:asciiTheme="minorEastAsia" w:hAnsiTheme="minorEastAsia"/>
          <w:sz w:val="24"/>
        </w:rPr>
        <w:t xml:space="preserve"> 常代会的常任代表，由各学院在其同届研代会代表团内部民主选举产生。每个学院设一名常任代表。</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常任代表在任期内有向常代会提出议案的权利，提案的条件和程序由常代会另行制定并公告。</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常任代表不得兼任本会执委会主席团或各职能部门的相关职务。</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第十五条</w:t>
      </w:r>
      <w:r>
        <w:rPr>
          <w:rFonts w:asciiTheme="minorEastAsia" w:hAnsiTheme="minorEastAsia"/>
          <w:sz w:val="24"/>
        </w:rPr>
        <w:t xml:space="preserve"> 本会常代会实行集体负责制。</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常代会设主任一名，由常任代表在研代会结束后召开的新一届常代会第一次会议上投票互选产生。常代会主任不得与执委会</w:t>
      </w:r>
      <w:r>
        <w:rPr>
          <w:rFonts w:hint="eastAsia" w:asciiTheme="minorEastAsia" w:hAnsiTheme="minorEastAsia"/>
          <w:sz w:val="24"/>
          <w:lang w:val="en-US" w:eastAsia="zh-Hans"/>
        </w:rPr>
        <w:t>主席团成员</w:t>
      </w:r>
      <w:r>
        <w:rPr>
          <w:rFonts w:asciiTheme="minorEastAsia" w:hAnsiTheme="minorEastAsia"/>
          <w:sz w:val="24"/>
        </w:rPr>
        <w:t>属于同一院系。</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常代会应当坚持“机构精简，高效工作”的原则；在确有必要时，方可设立提案、选举、立法、监督等专门委员会。</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w:t>
      </w:r>
      <w:r>
        <w:rPr>
          <w:rFonts w:asciiTheme="minorEastAsia" w:hAnsiTheme="minorEastAsia"/>
          <w:b/>
          <w:bCs/>
          <w:sz w:val="24"/>
        </w:rPr>
        <w:t>第十六条</w:t>
      </w:r>
      <w:r>
        <w:rPr>
          <w:rFonts w:asciiTheme="minorEastAsia" w:hAnsiTheme="minorEastAsia"/>
          <w:sz w:val="24"/>
        </w:rPr>
        <w:t xml:space="preserve"> </w:t>
      </w:r>
      <w:r>
        <w:rPr>
          <w:rFonts w:asciiTheme="minorEastAsia" w:hAnsiTheme="minorEastAsia"/>
          <w:color w:val="000000"/>
          <w:sz w:val="24"/>
        </w:rPr>
        <w:t>常代会会议在正常的教学期间一般每学期举行一次，由主</w:t>
      </w:r>
      <w:r>
        <w:rPr>
          <w:rFonts w:asciiTheme="minorEastAsia" w:hAnsiTheme="minorEastAsia"/>
          <w:sz w:val="24"/>
        </w:rPr>
        <w:t>任召集并主持。遇有特殊情况发生，可以举行临时会议。</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常代会会议应有过半数常任代表出席方可举行；会议决议经出席会议的常任代表过半数通过方为有效，本章程另有规定的除外。</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第十七条</w:t>
      </w:r>
      <w:r>
        <w:rPr>
          <w:rFonts w:asciiTheme="minorEastAsia" w:hAnsiTheme="minorEastAsia"/>
          <w:sz w:val="24"/>
        </w:rPr>
        <w:t xml:space="preserve"> 常代会行使下列职权：</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（一）解释章程，监督章程的实施；</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（二）在研代会闭会期间，对执委会的各项工作计划提出建议并监督其执行，听取执委会主席的任期内述职报告，监督执委会的经费使用；在认为必要时，可随时要求执委会</w:t>
      </w:r>
      <w:r>
        <w:rPr>
          <w:rFonts w:hint="eastAsia" w:asciiTheme="minorEastAsia" w:hAnsiTheme="minorEastAsia"/>
          <w:sz w:val="24"/>
          <w:lang w:val="en-US" w:eastAsia="zh-Hans"/>
        </w:rPr>
        <w:t>执行</w:t>
      </w:r>
      <w:r>
        <w:rPr>
          <w:rFonts w:asciiTheme="minorEastAsia" w:hAnsiTheme="minorEastAsia"/>
          <w:sz w:val="24"/>
        </w:rPr>
        <w:t>主席报告工作开展情况和经费使用情况；</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（三）制定章程以外的本会其它基本规章制度；</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（四）依照本章程之规定，对本会执委会</w:t>
      </w:r>
      <w:r>
        <w:rPr>
          <w:rFonts w:hint="eastAsia" w:asciiTheme="minorEastAsia" w:hAnsiTheme="minorEastAsia"/>
          <w:sz w:val="24"/>
          <w:lang w:val="en-US" w:eastAsia="zh-Hans"/>
        </w:rPr>
        <w:t>主席团</w:t>
      </w:r>
      <w:r>
        <w:rPr>
          <w:rFonts w:asciiTheme="minorEastAsia" w:hAnsiTheme="minorEastAsia"/>
          <w:sz w:val="24"/>
        </w:rPr>
        <w:t>进行质询、弹劾；</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（五）根据执委会主席的提名或建议，任命或罢免执委会各职能部门正职负责人；</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（六）根据执委会主席团的建议，决定执委会职能部门的设置；</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（七）研代会授予的其它权力。</w:t>
      </w:r>
    </w:p>
    <w:p>
      <w:pPr>
        <w:keepNext w:val="0"/>
        <w:keepLines w:val="0"/>
        <w:pageBreakBefore w:val="0"/>
        <w:widowControl w:val="0"/>
        <w:kinsoku/>
        <w:wordWrap/>
        <w:overflowPunct/>
        <w:topLinePunct w:val="0"/>
        <w:autoSpaceDN/>
        <w:bidi w:val="0"/>
        <w:adjustRightInd/>
        <w:snapToGrid/>
        <w:spacing w:line="360" w:lineRule="auto"/>
        <w:jc w:val="center"/>
        <w:textAlignment w:val="auto"/>
        <w:outlineLvl w:val="9"/>
        <w:rPr>
          <w:rFonts w:asciiTheme="minorEastAsia" w:hAnsiTheme="minorEastAsia"/>
          <w:b/>
          <w:bCs/>
          <w:color w:val="000000"/>
          <w:sz w:val="24"/>
        </w:rPr>
      </w:pPr>
      <w:r>
        <w:rPr>
          <w:rFonts w:asciiTheme="minorEastAsia" w:hAnsiTheme="minorEastAsia"/>
          <w:b/>
          <w:bCs/>
          <w:color w:val="000000"/>
          <w:sz w:val="24"/>
        </w:rPr>
        <w:t>第三节  执行委员会</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color w:val="000000"/>
          <w:sz w:val="24"/>
        </w:rPr>
      </w:pPr>
      <w:r>
        <w:rPr>
          <w:rFonts w:asciiTheme="minorEastAsia" w:hAnsiTheme="minorEastAsia"/>
          <w:b/>
          <w:bCs/>
          <w:sz w:val="24"/>
        </w:rPr>
        <w:t>第十八条</w:t>
      </w:r>
      <w:r>
        <w:rPr>
          <w:rFonts w:asciiTheme="minorEastAsia" w:hAnsiTheme="minorEastAsia"/>
          <w:color w:val="000000"/>
          <w:sz w:val="24"/>
        </w:rPr>
        <w:t xml:space="preserve"> 执行委员会是本会的常设执行机构，设</w:t>
      </w:r>
      <w:r>
        <w:rPr>
          <w:rFonts w:asciiTheme="minorEastAsia" w:hAnsiTheme="minorEastAsia"/>
          <w:sz w:val="24"/>
        </w:rPr>
        <w:t>校研究生会主席</w:t>
      </w:r>
      <w:r>
        <w:rPr>
          <w:rFonts w:hint="eastAsia" w:asciiTheme="minorEastAsia" w:hAnsiTheme="minorEastAsia"/>
          <w:sz w:val="24"/>
          <w:lang w:val="en-US" w:eastAsia="zh-Hans"/>
        </w:rPr>
        <w:t>团</w:t>
      </w:r>
      <w:r>
        <w:rPr>
          <w:rFonts w:hint="default" w:asciiTheme="minorEastAsia" w:hAnsiTheme="minorEastAsia"/>
          <w:sz w:val="24"/>
          <w:lang w:eastAsia="zh-Hans"/>
        </w:rPr>
        <w:t>、</w:t>
      </w:r>
      <w:r>
        <w:rPr>
          <w:rFonts w:asciiTheme="minorEastAsia" w:hAnsiTheme="minorEastAsia"/>
          <w:sz w:val="24"/>
        </w:rPr>
        <w:t>部长等职务。</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color w:val="000000"/>
          <w:sz w:val="24"/>
        </w:rPr>
      </w:pPr>
      <w:r>
        <w:rPr>
          <w:rFonts w:asciiTheme="minorEastAsia" w:hAnsiTheme="minorEastAsia"/>
          <w:b/>
          <w:bCs/>
          <w:sz w:val="24"/>
        </w:rPr>
        <w:t>第十九条</w:t>
      </w:r>
      <w:r>
        <w:rPr>
          <w:rFonts w:asciiTheme="minorEastAsia" w:hAnsiTheme="minorEastAsia"/>
          <w:color w:val="000000"/>
          <w:sz w:val="24"/>
        </w:rPr>
        <w:t xml:space="preserve"> 本会执委会实行主席</w:t>
      </w:r>
      <w:r>
        <w:rPr>
          <w:rFonts w:hint="eastAsia" w:asciiTheme="minorEastAsia" w:hAnsiTheme="minorEastAsia"/>
          <w:color w:val="000000"/>
          <w:sz w:val="24"/>
          <w:lang w:val="en-US" w:eastAsia="zh-Hans"/>
        </w:rPr>
        <w:t>团</w:t>
      </w:r>
      <w:r>
        <w:rPr>
          <w:rFonts w:asciiTheme="minorEastAsia" w:hAnsiTheme="minorEastAsia"/>
          <w:color w:val="000000"/>
          <w:sz w:val="24"/>
        </w:rPr>
        <w:t>负责制。</w:t>
      </w:r>
    </w:p>
    <w:p>
      <w:pPr>
        <w:keepNext w:val="0"/>
        <w:keepLines w:val="0"/>
        <w:pageBreakBefore w:val="0"/>
        <w:widowControl w:val="0"/>
        <w:kinsoku/>
        <w:wordWrap/>
        <w:overflowPunct/>
        <w:topLinePunct w:val="0"/>
        <w:autoSpaceDN/>
        <w:bidi w:val="0"/>
        <w:adjustRightInd/>
        <w:snapToGrid/>
        <w:spacing w:line="360" w:lineRule="auto"/>
        <w:ind w:firstLine="480"/>
        <w:textAlignment w:val="auto"/>
        <w:outlineLvl w:val="9"/>
        <w:rPr>
          <w:rFonts w:asciiTheme="minorEastAsia" w:hAnsiTheme="minorEastAsia"/>
          <w:color w:val="000000"/>
          <w:sz w:val="24"/>
        </w:rPr>
      </w:pPr>
      <w:r>
        <w:rPr>
          <w:rFonts w:asciiTheme="minorEastAsia" w:hAnsiTheme="minorEastAsia"/>
          <w:color w:val="000000"/>
          <w:sz w:val="24"/>
        </w:rPr>
        <w:t>主席</w:t>
      </w:r>
      <w:r>
        <w:rPr>
          <w:rFonts w:hint="eastAsia" w:asciiTheme="minorEastAsia" w:hAnsiTheme="minorEastAsia"/>
          <w:color w:val="000000"/>
          <w:sz w:val="24"/>
          <w:lang w:val="en-US" w:eastAsia="zh-Hans"/>
        </w:rPr>
        <w:t>团执行主席</w:t>
      </w:r>
      <w:r>
        <w:rPr>
          <w:rFonts w:asciiTheme="minorEastAsia" w:hAnsiTheme="minorEastAsia"/>
          <w:color w:val="000000"/>
          <w:sz w:val="24"/>
        </w:rPr>
        <w:t>主持执委会日常工作，对外代表杭州师范大学研究生会。</w:t>
      </w:r>
      <w:r>
        <w:rPr>
          <w:rFonts w:hint="eastAsia" w:asciiTheme="minorEastAsia" w:hAnsiTheme="minorEastAsia"/>
          <w:color w:val="000000"/>
          <w:sz w:val="24"/>
          <w:lang w:val="en-US" w:eastAsia="zh-Hans"/>
        </w:rPr>
        <w:t>主席团各成员相互协作</w:t>
      </w:r>
      <w:r>
        <w:rPr>
          <w:rFonts w:hint="default" w:asciiTheme="minorEastAsia" w:hAnsiTheme="minorEastAsia"/>
          <w:color w:val="000000"/>
          <w:sz w:val="24"/>
          <w:lang w:eastAsia="zh-Hans"/>
        </w:rPr>
        <w:t>，</w:t>
      </w:r>
      <w:r>
        <w:rPr>
          <w:rFonts w:hint="eastAsia" w:asciiTheme="minorEastAsia" w:hAnsiTheme="minorEastAsia"/>
          <w:color w:val="000000"/>
          <w:sz w:val="24"/>
          <w:lang w:val="en-US" w:eastAsia="zh-Hans"/>
        </w:rPr>
        <w:t>完成相应工作</w:t>
      </w:r>
      <w:r>
        <w:rPr>
          <w:rFonts w:hint="default" w:asciiTheme="minorEastAsia" w:hAnsiTheme="minorEastAsia"/>
          <w:color w:val="000000"/>
          <w:sz w:val="24"/>
          <w:lang w:eastAsia="zh-Hans"/>
        </w:rPr>
        <w:t>，</w:t>
      </w:r>
      <w:r>
        <w:rPr>
          <w:rFonts w:hint="eastAsia" w:asciiTheme="minorEastAsia" w:hAnsiTheme="minorEastAsia"/>
          <w:color w:val="000000"/>
          <w:sz w:val="24"/>
          <w:lang w:val="en-US" w:eastAsia="zh-Hans"/>
        </w:rPr>
        <w:t>履行相应职权</w:t>
      </w:r>
      <w:r>
        <w:rPr>
          <w:rFonts w:hint="default" w:asciiTheme="minorEastAsia" w:hAnsiTheme="minorEastAsia"/>
          <w:color w:val="000000"/>
          <w:sz w:val="24"/>
          <w:lang w:eastAsia="zh-Hans"/>
        </w:rPr>
        <w:t>。</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color w:val="000000"/>
          <w:sz w:val="24"/>
        </w:rPr>
      </w:pPr>
      <w:r>
        <w:rPr>
          <w:rFonts w:asciiTheme="minorEastAsia" w:hAnsiTheme="minorEastAsia"/>
          <w:color w:val="000000"/>
          <w:sz w:val="24"/>
        </w:rPr>
        <w:t xml:space="preserve">    </w:t>
      </w:r>
      <w:r>
        <w:rPr>
          <w:rFonts w:asciiTheme="minorEastAsia" w:hAnsiTheme="minorEastAsia"/>
          <w:b/>
          <w:bCs/>
          <w:sz w:val="24"/>
        </w:rPr>
        <w:t>第二十条</w:t>
      </w:r>
      <w:r>
        <w:rPr>
          <w:rFonts w:asciiTheme="minorEastAsia" w:hAnsiTheme="minorEastAsia"/>
          <w:color w:val="000000"/>
          <w:sz w:val="24"/>
        </w:rPr>
        <w:t xml:space="preserve"> 执委会</w:t>
      </w:r>
      <w:r>
        <w:rPr>
          <w:rFonts w:hint="eastAsia" w:asciiTheme="minorEastAsia" w:hAnsiTheme="minorEastAsia"/>
          <w:color w:val="000000"/>
          <w:sz w:val="24"/>
          <w:lang w:val="en-US" w:eastAsia="zh-Hans"/>
        </w:rPr>
        <w:t>主席团成员</w:t>
      </w:r>
      <w:r>
        <w:rPr>
          <w:rFonts w:asciiTheme="minorEastAsia" w:hAnsiTheme="minorEastAsia"/>
          <w:color w:val="000000"/>
          <w:sz w:val="24"/>
        </w:rPr>
        <w:t>由研代会选举产生，任期一年，对研代会负责并报告工作；在研代会闭会期间，对常代会负责并报告工作。</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color w:val="000000"/>
          <w:sz w:val="24"/>
        </w:rPr>
      </w:pPr>
      <w:r>
        <w:rPr>
          <w:rFonts w:asciiTheme="minorEastAsia" w:hAnsiTheme="minorEastAsia"/>
          <w:color w:val="000000"/>
          <w:sz w:val="24"/>
        </w:rPr>
        <w:t xml:space="preserve">    执委会主席团</w:t>
      </w:r>
      <w:r>
        <w:rPr>
          <w:rFonts w:hint="eastAsia" w:asciiTheme="minorEastAsia" w:hAnsiTheme="minorEastAsia"/>
          <w:color w:val="000000"/>
          <w:sz w:val="24"/>
          <w:lang w:eastAsia="zh-CN"/>
        </w:rPr>
        <w:t>候选人应当经团组织推荐，同级党组织批准，经研工部及团委审核，报校党委确准公示后，经研代会进行</w:t>
      </w:r>
      <w:r>
        <w:rPr>
          <w:rFonts w:asciiTheme="minorEastAsia" w:hAnsiTheme="minorEastAsia"/>
          <w:color w:val="000000"/>
          <w:sz w:val="24"/>
        </w:rPr>
        <w:t>选举，应收到全体研代会代表的过半数选票始为有效；执委会主席应获得出席研代会代表的过半数选票，始得当选。</w:t>
      </w:r>
      <w:r>
        <w:rPr>
          <w:rFonts w:hint="eastAsia" w:asciiTheme="minorEastAsia" w:hAnsiTheme="minorEastAsia"/>
          <w:color w:val="000000"/>
          <w:sz w:val="24"/>
          <w:lang w:val="en-US" w:eastAsia="zh-Hans"/>
        </w:rPr>
        <w:t>主席团成员</w:t>
      </w:r>
      <w:r>
        <w:rPr>
          <w:rFonts w:asciiTheme="minorEastAsia" w:hAnsiTheme="minorEastAsia"/>
          <w:color w:val="000000"/>
          <w:sz w:val="24"/>
        </w:rPr>
        <w:t>不得连选连任。</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color w:val="000000"/>
          <w:sz w:val="24"/>
        </w:rPr>
      </w:pPr>
      <w:r>
        <w:rPr>
          <w:rFonts w:asciiTheme="minorEastAsia" w:hAnsiTheme="minorEastAsia"/>
          <w:color w:val="000000"/>
          <w:sz w:val="24"/>
        </w:rPr>
        <w:t xml:space="preserve">    执委会</w:t>
      </w:r>
      <w:r>
        <w:rPr>
          <w:rFonts w:hint="eastAsia" w:asciiTheme="minorEastAsia" w:hAnsiTheme="minorEastAsia"/>
          <w:color w:val="000000"/>
          <w:sz w:val="24"/>
        </w:rPr>
        <w:t>主席团集体负责学生会重大事项，不设主席、副主席，设执行主席，执行主席由主席团成员以一个学期为周期轮制担任，执行主席负责召集会议、牵头日常工作</w:t>
      </w:r>
      <w:r>
        <w:rPr>
          <w:rFonts w:asciiTheme="minorEastAsia" w:hAnsiTheme="minorEastAsia"/>
          <w:color w:val="000000"/>
          <w:sz w:val="24"/>
        </w:rPr>
        <w:t>。</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color w:val="000000"/>
          <w:sz w:val="24"/>
        </w:rPr>
      </w:pPr>
      <w:r>
        <w:rPr>
          <w:rFonts w:asciiTheme="minorEastAsia" w:hAnsiTheme="minorEastAsia"/>
          <w:b/>
          <w:bCs/>
          <w:sz w:val="24"/>
        </w:rPr>
        <w:t>第二十一条</w:t>
      </w:r>
      <w:r>
        <w:rPr>
          <w:rFonts w:asciiTheme="minorEastAsia" w:hAnsiTheme="minorEastAsia"/>
          <w:color w:val="000000"/>
          <w:sz w:val="24"/>
        </w:rPr>
        <w:t xml:space="preserve"> 执委会各</w:t>
      </w:r>
      <w:r>
        <w:rPr>
          <w:rFonts w:hint="eastAsia" w:asciiTheme="minorEastAsia" w:hAnsiTheme="minorEastAsia"/>
          <w:color w:val="000000"/>
          <w:sz w:val="24"/>
          <w:lang w:eastAsia="zh-CN"/>
        </w:rPr>
        <w:t>工作</w:t>
      </w:r>
      <w:r>
        <w:rPr>
          <w:rFonts w:asciiTheme="minorEastAsia" w:hAnsiTheme="minorEastAsia"/>
          <w:color w:val="000000"/>
          <w:sz w:val="24"/>
        </w:rPr>
        <w:t>部门</w:t>
      </w:r>
      <w:r>
        <w:rPr>
          <w:rFonts w:hint="eastAsia" w:asciiTheme="minorEastAsia" w:hAnsiTheme="minorEastAsia"/>
          <w:color w:val="000000"/>
          <w:sz w:val="24"/>
          <w:lang w:eastAsia="zh-CN"/>
        </w:rPr>
        <w:t>设负责人</w:t>
      </w:r>
      <w:r>
        <w:rPr>
          <w:rFonts w:hint="eastAsia" w:asciiTheme="minorEastAsia" w:hAnsiTheme="minorEastAsia"/>
          <w:color w:val="000000"/>
          <w:sz w:val="24"/>
          <w:lang w:val="en-US" w:eastAsia="zh-CN"/>
        </w:rPr>
        <w:t>2-3人</w:t>
      </w:r>
      <w:r>
        <w:rPr>
          <w:rFonts w:asciiTheme="minorEastAsia" w:hAnsiTheme="minorEastAsia"/>
          <w:color w:val="000000"/>
          <w:sz w:val="24"/>
        </w:rPr>
        <w:t>。</w:t>
      </w:r>
      <w:r>
        <w:rPr>
          <w:rFonts w:hint="eastAsia" w:asciiTheme="minorEastAsia" w:hAnsiTheme="minorEastAsia"/>
          <w:color w:val="000000"/>
          <w:sz w:val="24"/>
          <w:lang w:eastAsia="zh-CN"/>
        </w:rPr>
        <w:t>负责人</w:t>
      </w:r>
      <w:r>
        <w:rPr>
          <w:rFonts w:asciiTheme="minorEastAsia" w:hAnsiTheme="minorEastAsia"/>
          <w:color w:val="000000"/>
          <w:sz w:val="24"/>
        </w:rPr>
        <w:t>就本部门事务对</w:t>
      </w:r>
      <w:r>
        <w:rPr>
          <w:rFonts w:hint="eastAsia" w:asciiTheme="minorEastAsia" w:hAnsiTheme="minorEastAsia"/>
          <w:color w:val="000000"/>
          <w:sz w:val="24"/>
          <w:lang w:val="en-US" w:eastAsia="zh-Hans"/>
        </w:rPr>
        <w:t>主席团成员</w:t>
      </w:r>
      <w:r>
        <w:rPr>
          <w:rFonts w:asciiTheme="minorEastAsia" w:hAnsiTheme="minorEastAsia"/>
          <w:color w:val="000000"/>
          <w:sz w:val="24"/>
        </w:rPr>
        <w:t>负责并报告工作。  各</w:t>
      </w:r>
      <w:r>
        <w:rPr>
          <w:rFonts w:hint="eastAsia" w:asciiTheme="minorEastAsia" w:hAnsiTheme="minorEastAsia"/>
          <w:color w:val="000000"/>
          <w:sz w:val="24"/>
          <w:lang w:eastAsia="zh-CN"/>
        </w:rPr>
        <w:t>工作</w:t>
      </w:r>
      <w:r>
        <w:rPr>
          <w:rFonts w:asciiTheme="minorEastAsia" w:hAnsiTheme="minorEastAsia"/>
          <w:color w:val="000000"/>
          <w:sz w:val="24"/>
        </w:rPr>
        <w:t>部门</w:t>
      </w:r>
      <w:r>
        <w:rPr>
          <w:rFonts w:hint="eastAsia" w:asciiTheme="minorEastAsia" w:hAnsiTheme="minorEastAsia"/>
          <w:color w:val="000000"/>
          <w:sz w:val="24"/>
          <w:lang w:eastAsia="zh-CN"/>
        </w:rPr>
        <w:t>工作人员不超过</w:t>
      </w:r>
      <w:r>
        <w:rPr>
          <w:rFonts w:hint="eastAsia" w:asciiTheme="minorEastAsia" w:hAnsiTheme="minorEastAsia"/>
          <w:color w:val="000000"/>
          <w:sz w:val="24"/>
          <w:lang w:val="en-US" w:eastAsia="zh-CN"/>
        </w:rPr>
        <w:t>6名</w:t>
      </w:r>
      <w:r>
        <w:rPr>
          <w:rFonts w:asciiTheme="minorEastAsia" w:hAnsiTheme="minorEastAsia"/>
          <w:color w:val="000000"/>
          <w:sz w:val="24"/>
        </w:rPr>
        <w:t>。</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color w:val="000000"/>
          <w:sz w:val="24"/>
        </w:rPr>
      </w:pPr>
      <w:r>
        <w:rPr>
          <w:rFonts w:asciiTheme="minorEastAsia" w:hAnsiTheme="minorEastAsia"/>
          <w:b/>
          <w:bCs/>
          <w:sz w:val="24"/>
        </w:rPr>
        <w:t>第二十二条</w:t>
      </w:r>
      <w:r>
        <w:rPr>
          <w:rFonts w:asciiTheme="minorEastAsia" w:hAnsiTheme="minorEastAsia"/>
          <w:color w:val="000000"/>
          <w:sz w:val="24"/>
        </w:rPr>
        <w:t xml:space="preserve"> 执委会行使下列职权：</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color w:val="000000"/>
          <w:sz w:val="24"/>
        </w:rPr>
      </w:pPr>
      <w:r>
        <w:rPr>
          <w:rFonts w:asciiTheme="minorEastAsia" w:hAnsiTheme="minorEastAsia"/>
          <w:color w:val="000000"/>
          <w:sz w:val="24"/>
        </w:rPr>
        <w:t>（一）执行研代会和常代会的决议；</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color w:val="000000"/>
          <w:sz w:val="24"/>
        </w:rPr>
      </w:pPr>
      <w:r>
        <w:rPr>
          <w:rFonts w:asciiTheme="minorEastAsia" w:hAnsiTheme="minorEastAsia"/>
          <w:color w:val="000000"/>
          <w:sz w:val="24"/>
        </w:rPr>
        <w:t>（二）结合青年学生的特点，开展内容丰富、形式多样的活动，营造健康向上的校园文化氛围；</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color w:val="000000"/>
          <w:sz w:val="24"/>
        </w:rPr>
        <w:t>（三）通过正常渠道，反映广</w:t>
      </w:r>
      <w:r>
        <w:rPr>
          <w:rFonts w:asciiTheme="minorEastAsia" w:hAnsiTheme="minorEastAsia"/>
          <w:sz w:val="24"/>
        </w:rPr>
        <w:t>大同学的要求、意见和建议，参与学校有关事务的管理，切实维护学生的正当权益。</w:t>
      </w:r>
    </w:p>
    <w:p>
      <w:pPr>
        <w:keepNext w:val="0"/>
        <w:keepLines w:val="0"/>
        <w:pageBreakBefore w:val="0"/>
        <w:widowControl w:val="0"/>
        <w:kinsoku/>
        <w:wordWrap/>
        <w:overflowPunct/>
        <w:topLinePunct w:val="0"/>
        <w:autoSpaceDN/>
        <w:bidi w:val="0"/>
        <w:adjustRightInd/>
        <w:snapToGrid/>
        <w:spacing w:line="360" w:lineRule="auto"/>
        <w:jc w:val="center"/>
        <w:textAlignment w:val="auto"/>
        <w:outlineLvl w:val="9"/>
        <w:rPr>
          <w:rFonts w:asciiTheme="minorEastAsia" w:hAnsiTheme="minorEastAsia"/>
          <w:b/>
          <w:bCs/>
          <w:sz w:val="24"/>
        </w:rPr>
      </w:pPr>
    </w:p>
    <w:p>
      <w:pPr>
        <w:keepNext w:val="0"/>
        <w:keepLines w:val="0"/>
        <w:pageBreakBefore w:val="0"/>
        <w:widowControl w:val="0"/>
        <w:kinsoku/>
        <w:wordWrap/>
        <w:overflowPunct/>
        <w:topLinePunct w:val="0"/>
        <w:autoSpaceDN/>
        <w:bidi w:val="0"/>
        <w:adjustRightInd/>
        <w:snapToGrid/>
        <w:spacing w:line="360" w:lineRule="auto"/>
        <w:jc w:val="center"/>
        <w:textAlignment w:val="auto"/>
        <w:outlineLvl w:val="9"/>
        <w:rPr>
          <w:rFonts w:asciiTheme="minorEastAsia" w:hAnsiTheme="minorEastAsia"/>
          <w:b/>
          <w:bCs/>
          <w:sz w:val="24"/>
        </w:rPr>
      </w:pPr>
    </w:p>
    <w:p>
      <w:pPr>
        <w:keepNext w:val="0"/>
        <w:keepLines w:val="0"/>
        <w:pageBreakBefore w:val="0"/>
        <w:widowControl w:val="0"/>
        <w:kinsoku/>
        <w:wordWrap/>
        <w:overflowPunct/>
        <w:topLinePunct w:val="0"/>
        <w:autoSpaceDN/>
        <w:bidi w:val="0"/>
        <w:adjustRightInd/>
        <w:snapToGrid/>
        <w:spacing w:line="360" w:lineRule="auto"/>
        <w:jc w:val="center"/>
        <w:textAlignment w:val="auto"/>
        <w:outlineLvl w:val="9"/>
        <w:rPr>
          <w:rFonts w:asciiTheme="minorEastAsia" w:hAnsiTheme="minorEastAsia"/>
          <w:b/>
          <w:bCs/>
          <w:sz w:val="24"/>
        </w:rPr>
      </w:pPr>
      <w:r>
        <w:rPr>
          <w:rFonts w:asciiTheme="minorEastAsia" w:hAnsiTheme="minorEastAsia"/>
          <w:b/>
          <w:bCs/>
          <w:sz w:val="24"/>
        </w:rPr>
        <w:t>第四节  院研究生会</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第二十三条</w:t>
      </w:r>
      <w:r>
        <w:rPr>
          <w:rFonts w:asciiTheme="minorEastAsia" w:hAnsiTheme="minorEastAsia"/>
          <w:sz w:val="24"/>
        </w:rPr>
        <w:t xml:space="preserve"> 各学院研究生会是本会的基层组织，由各学院研究生根据民主集中制原则选举产生；每年召开一次学院研究生代表大会。</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第二十四条</w:t>
      </w:r>
      <w:r>
        <w:rPr>
          <w:rFonts w:asciiTheme="minorEastAsia" w:hAnsiTheme="minorEastAsia"/>
          <w:sz w:val="24"/>
        </w:rPr>
        <w:t xml:space="preserve"> 各学院研究生会接受所在学院党组织和校研究生院的双重领导，受各学院团委的指导。校研究生会有帮助指导院研究生会开展工作的责任，院研究生会有积极支持参与校研究生会工作的义务。院研究生会的章程及机构设立、工作计划、执行情况、主要干部名单等须报校研究生会备案。院研究生会换届选举或召开院级研代会需向校研究生会提交申请报告，经批准后方能举行。</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color w:val="000000"/>
          <w:sz w:val="24"/>
        </w:rPr>
      </w:pPr>
      <w:r>
        <w:rPr>
          <w:rFonts w:asciiTheme="minorEastAsia" w:hAnsiTheme="minorEastAsia"/>
          <w:b/>
          <w:bCs/>
          <w:sz w:val="24"/>
        </w:rPr>
        <w:t>第二十五条</w:t>
      </w:r>
      <w:r>
        <w:rPr>
          <w:rFonts w:asciiTheme="minorEastAsia" w:hAnsiTheme="minorEastAsia"/>
          <w:sz w:val="24"/>
        </w:rPr>
        <w:t xml:space="preserve"> 院研究生会的任务：贯彻党的教育方针，明确功能定位，坚持贴近同学，开展形式多样的校园活动；围绕学校发展的理念，架设多元沟通桥梁，当好校研究生会与每位研究生的桥梁纽带，全面参与和谐校园建设。</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Theme="minorEastAsia" w:hAnsiTheme="minorEastAsia"/>
          <w:b/>
          <w:bCs/>
          <w:sz w:val="2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Theme="minorEastAsia" w:hAnsiTheme="minorEastAsia"/>
          <w:b/>
          <w:bCs/>
          <w:color w:val="auto"/>
          <w:sz w:val="28"/>
          <w:szCs w:val="28"/>
        </w:rPr>
      </w:pPr>
      <w:r>
        <w:rPr>
          <w:rFonts w:asciiTheme="minorEastAsia" w:hAnsiTheme="minorEastAsia"/>
          <w:b/>
          <w:bCs/>
          <w:color w:val="auto"/>
          <w:sz w:val="28"/>
          <w:szCs w:val="28"/>
        </w:rPr>
        <w:t>第四章  监督和罢免</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第二十六条</w:t>
      </w:r>
      <w:r>
        <w:rPr>
          <w:rFonts w:asciiTheme="minorEastAsia" w:hAnsiTheme="minorEastAsia"/>
          <w:sz w:val="24"/>
        </w:rPr>
        <w:t xml:space="preserve"> 代表、常任代表辞职、罢免程序的启动和通过条件，由各学院参照本院代表、常任代表当选条件决定。代表、常任代表辞职或被罢免的，其所在学院应及时进行补选并报常代会备案。</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第二十七条</w:t>
      </w:r>
      <w:r>
        <w:rPr>
          <w:rFonts w:asciiTheme="minorEastAsia" w:hAnsiTheme="minorEastAsia"/>
          <w:sz w:val="24"/>
        </w:rPr>
        <w:t xml:space="preserve"> 本会会员五十人以上联名、研代会五分之一以上代表联名、常代会三分之一以上常任代表联名，可向常代会提出对本会执委会</w:t>
      </w:r>
      <w:r>
        <w:rPr>
          <w:rFonts w:hint="eastAsia" w:asciiTheme="minorEastAsia" w:hAnsiTheme="minorEastAsia"/>
          <w:sz w:val="24"/>
          <w:lang w:val="en-US" w:eastAsia="zh-Hans"/>
        </w:rPr>
        <w:t>主席团</w:t>
      </w:r>
      <w:r>
        <w:rPr>
          <w:rFonts w:asciiTheme="minorEastAsia" w:hAnsiTheme="minorEastAsia"/>
          <w:sz w:val="24"/>
        </w:rPr>
        <w:t>的不信任案，经常代会以全体常任代表三分之二多数通过后，启动罢免程序。</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本会会员三十人以上联名、研代会十分之一以上代表联名、常代会五分之一以上常任代表联名、执委会主席可以向常代会提出对执委会部门正职负责人的不信任案，常代会应启动罢免程序。</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w:t>
      </w:r>
      <w:r>
        <w:rPr>
          <w:rFonts w:asciiTheme="minorEastAsia" w:hAnsiTheme="minorEastAsia"/>
          <w:b/>
          <w:bCs/>
          <w:sz w:val="24"/>
        </w:rPr>
        <w:t>第二十八条</w:t>
      </w:r>
      <w:r>
        <w:rPr>
          <w:rFonts w:asciiTheme="minorEastAsia" w:hAnsiTheme="minorEastAsia"/>
          <w:sz w:val="24"/>
        </w:rPr>
        <w:t xml:space="preserve"> 在本章程第三章所规定的机构中担任职务的所有人员，出现下列情形之一时，应当辞职：</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（一）违反法律法规、学校规章，受到警告以上处分者；</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（二）专业必修课程出现一门以上不合格现象者；</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（三）怠于履行职责，经多次说服教育仍不加改正或因懈怠造成严重后果者；</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（四）违反本会章程，不接受领导，不维护团结，拉帮结派，情节严重者；</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（五）因学习地点变动或其他原因，剩余任期内都将无法继续正常履行职责者；</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r>
        <w:rPr>
          <w:rFonts w:asciiTheme="minorEastAsia" w:hAnsiTheme="minorEastAsia"/>
          <w:sz w:val="24"/>
        </w:rPr>
        <w:t>（六）常代会规定的其他应当辞职的情形。</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第二十九条</w:t>
      </w:r>
      <w:r>
        <w:rPr>
          <w:rFonts w:asciiTheme="minorEastAsia" w:hAnsiTheme="minorEastAsia"/>
          <w:sz w:val="24"/>
        </w:rPr>
        <w:t xml:space="preserve"> 执委会</w:t>
      </w:r>
      <w:r>
        <w:rPr>
          <w:rFonts w:hint="eastAsia" w:asciiTheme="minorEastAsia" w:hAnsiTheme="minorEastAsia"/>
          <w:sz w:val="24"/>
          <w:lang w:val="en-US" w:eastAsia="zh-Hans"/>
        </w:rPr>
        <w:t>主席团成员</w:t>
      </w:r>
      <w:r>
        <w:rPr>
          <w:rFonts w:asciiTheme="minorEastAsia" w:hAnsiTheme="minorEastAsia"/>
          <w:sz w:val="24"/>
        </w:rPr>
        <w:t xml:space="preserve">届内辞职的，应向常代会提出，以全体常任代表的过半数批准。 </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各职能部门正职负责人届内辞职的，应通过执委会主席向常代会提出，以全体常任代表的过半数批准。</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hint="eastAsia" w:asciiTheme="minorEastAsia" w:hAnsiTheme="minorEastAsia"/>
          <w:sz w:val="24"/>
          <w:lang w:val="en-US" w:eastAsia="zh-Hans"/>
        </w:rPr>
      </w:pPr>
      <w:r>
        <w:rPr>
          <w:rFonts w:asciiTheme="minorEastAsia" w:hAnsiTheme="minorEastAsia"/>
          <w:b/>
          <w:bCs/>
          <w:sz w:val="24"/>
        </w:rPr>
        <w:t>第三十条</w:t>
      </w:r>
      <w:r>
        <w:rPr>
          <w:rFonts w:asciiTheme="minorEastAsia" w:hAnsiTheme="minorEastAsia"/>
          <w:color w:val="C00000"/>
          <w:sz w:val="24"/>
        </w:rPr>
        <w:t xml:space="preserve"> </w:t>
      </w:r>
      <w:r>
        <w:rPr>
          <w:rFonts w:hint="eastAsia" w:asciiTheme="minorEastAsia" w:hAnsiTheme="minorEastAsia"/>
          <w:sz w:val="24"/>
          <w:lang w:val="en-US" w:eastAsia="zh-Hans"/>
        </w:rPr>
        <w:t>执委会主席团执行主席任期内被罢免或辞职获得批准的，由常代会在主席团其他成员中选举产生一人接任，直至本届执委会任期届满。</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color w:val="C00000"/>
          <w:sz w:val="24"/>
        </w:rPr>
      </w:pPr>
      <w:r>
        <w:rPr>
          <w:rFonts w:asciiTheme="minorEastAsia" w:hAnsiTheme="minorEastAsia"/>
          <w:color w:val="C00000"/>
          <w:sz w:val="24"/>
        </w:rPr>
        <w:t xml:space="preserve">    </w:t>
      </w:r>
      <w:r>
        <w:rPr>
          <w:rFonts w:hint="eastAsia" w:asciiTheme="minorEastAsia" w:hAnsiTheme="minorEastAsia"/>
          <w:sz w:val="24"/>
          <w:lang w:val="en-US" w:eastAsia="zh-Hans"/>
        </w:rPr>
        <w:t>执委会主席团成员届内同时辞职或被罢免的，应及时召集召开研代会临时会议进行补选；补选前，由常代会主任暂时代理执行主席职务。</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color w:val="C00000"/>
          <w:sz w:val="24"/>
        </w:rPr>
      </w:pPr>
      <w:r>
        <w:rPr>
          <w:rFonts w:asciiTheme="minorEastAsia" w:hAnsiTheme="minorEastAsia"/>
          <w:color w:val="C00000"/>
          <w:sz w:val="24"/>
        </w:rPr>
        <w:t xml:space="preserve">    </w:t>
      </w:r>
      <w:r>
        <w:rPr>
          <w:rFonts w:hint="eastAsia" w:asciiTheme="minorEastAsia" w:hAnsiTheme="minorEastAsia"/>
          <w:sz w:val="24"/>
          <w:lang w:val="en-US" w:eastAsia="zh-Hans"/>
        </w:rPr>
        <w:t>执委会职能部门正职负责人被罢免或辞职获得批准的，主席团应及时提名该部门新的负责人。</w:t>
      </w:r>
    </w:p>
    <w:p>
      <w:pPr>
        <w:keepNext w:val="0"/>
        <w:keepLines w:val="0"/>
        <w:pageBreakBefore w:val="0"/>
        <w:widowControl w:val="0"/>
        <w:kinsoku/>
        <w:wordWrap/>
        <w:overflowPunct/>
        <w:topLinePunct w:val="0"/>
        <w:autoSpaceDN/>
        <w:bidi w:val="0"/>
        <w:adjustRightInd/>
        <w:snapToGrid/>
        <w:spacing w:line="360" w:lineRule="auto"/>
        <w:ind w:firstLine="480" w:firstLineChars="200"/>
        <w:jc w:val="left"/>
        <w:textAlignment w:val="auto"/>
        <w:outlineLvl w:val="9"/>
        <w:rPr>
          <w:rFonts w:asciiTheme="minorEastAsia" w:hAnsiTheme="minorEastAsia"/>
          <w:sz w:val="24"/>
        </w:rPr>
      </w:pPr>
      <w:r>
        <w:rPr>
          <w:rFonts w:asciiTheme="minorEastAsia" w:hAnsiTheme="minorEastAsia"/>
          <w:sz w:val="24"/>
        </w:rPr>
        <w:t>本会各机构任职人员变动的，常代会应及时予以公告。</w:t>
      </w:r>
    </w:p>
    <w:p>
      <w:pPr>
        <w:keepNext w:val="0"/>
        <w:keepLines w:val="0"/>
        <w:pageBreakBefore w:val="0"/>
        <w:widowControl w:val="0"/>
        <w:kinsoku/>
        <w:wordWrap/>
        <w:overflowPunct/>
        <w:topLinePunct w:val="0"/>
        <w:autoSpaceDN/>
        <w:bidi w:val="0"/>
        <w:adjustRightInd/>
        <w:snapToGrid/>
        <w:spacing w:line="360" w:lineRule="auto"/>
        <w:ind w:firstLine="480" w:firstLineChars="200"/>
        <w:jc w:val="left"/>
        <w:textAlignment w:val="auto"/>
        <w:outlineLvl w:val="9"/>
        <w:rPr>
          <w:rFonts w:asciiTheme="minorEastAsia" w:hAnsiTheme="minorEastAsia"/>
          <w:sz w:val="2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Theme="minorEastAsia" w:hAnsiTheme="minorEastAsia"/>
          <w:b/>
          <w:bCs/>
          <w:sz w:val="28"/>
          <w:szCs w:val="28"/>
        </w:rPr>
      </w:pPr>
      <w:r>
        <w:rPr>
          <w:rFonts w:asciiTheme="minorEastAsia" w:hAnsiTheme="minorEastAsia"/>
          <w:b/>
          <w:bCs/>
          <w:sz w:val="28"/>
          <w:szCs w:val="28"/>
        </w:rPr>
        <w:t>第五章  研究生会干部、干事奖惩制度</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第三十一条</w:t>
      </w:r>
      <w:r>
        <w:rPr>
          <w:rFonts w:asciiTheme="minorEastAsia" w:hAnsiTheme="minorEastAsia"/>
          <w:sz w:val="24"/>
        </w:rPr>
        <w:t xml:space="preserve"> 研究生会干部均应自觉接受研究生院和上级团组织的教育帮助，积极参加校、院的集体活动，虚心接受广大同学的监督并及时向上级领导反映研究生会组织和干部的工作情况。 </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第三十二条</w:t>
      </w:r>
      <w:r>
        <w:rPr>
          <w:rFonts w:asciiTheme="minorEastAsia" w:hAnsiTheme="minorEastAsia"/>
          <w:sz w:val="24"/>
        </w:rPr>
        <w:t xml:space="preserve">  主席团根据工作人员的日工作认证记录以及各部日常写实性记录，本着公平、公正的原则，对工作认真、表现出色的同学加以奖励。实行精神鼓励和物质奖励相结合、以精神奖励为主的办法。表扬和奖励的方式有：口头表扬、通报表扬、评选优秀干事、推荐参评校优秀学生干部、社会工作单项奖等。</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第三十三条</w:t>
      </w:r>
      <w:r>
        <w:rPr>
          <w:rFonts w:asciiTheme="minorEastAsia" w:hAnsiTheme="minorEastAsia"/>
          <w:sz w:val="24"/>
        </w:rPr>
        <w:t xml:space="preserve"> 对工作极不负责或严重失职的研究生会成员视其情节轻重给与批评、警告、劝退。三次批评未有改观者给与警告，情节严重者，主席团酌情处理给与劝退。</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第三十四条</w:t>
      </w:r>
      <w:r>
        <w:rPr>
          <w:rFonts w:asciiTheme="minorEastAsia" w:hAnsiTheme="minorEastAsia"/>
          <w:sz w:val="24"/>
        </w:rPr>
        <w:t xml:space="preserve"> 各级研究生会成员必须认真学习马列主义、毛泽东思想、邓小平理论、“三个代表”重要思想、科学发展观以习近平新时代中国特色社会主义思想，自觉加强道德修养，有一定的政治素质和理论水平。对于思想不过硬、道德水平低下，甚至有政治错误者，视情节给予警告、劝退。</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第三十五条</w:t>
      </w:r>
      <w:r>
        <w:rPr>
          <w:rFonts w:asciiTheme="minorEastAsia" w:hAnsiTheme="minorEastAsia"/>
          <w:sz w:val="24"/>
        </w:rPr>
        <w:t xml:space="preserve"> 违反学校纪律，情节严重者；受到校级以上处分者，勒令其退出研究生会。</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第三十六条</w:t>
      </w:r>
      <w:r>
        <w:rPr>
          <w:rFonts w:asciiTheme="minorEastAsia" w:hAnsiTheme="minorEastAsia"/>
          <w:sz w:val="24"/>
        </w:rPr>
        <w:t xml:space="preserve"> 有下列情况之一的，研究生会将给与批评、警告：</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（一）每学期应出席的会议及活动，无故缺席（无故缺席是指事先不请假者，或虽事先请假，但在会议结束两天之内没向负责人销假和补记会议内容者）及请假超过两次者；</w:t>
      </w:r>
    </w:p>
    <w:p>
      <w:pPr>
        <w:keepNext w:val="0"/>
        <w:keepLines w:val="0"/>
        <w:pageBreakBefore w:val="0"/>
        <w:widowControl w:val="0"/>
        <w:numPr>
          <w:ilvl w:val="0"/>
          <w:numId w:val="2"/>
        </w:numPr>
        <w:kinsoku/>
        <w:wordWrap/>
        <w:overflowPunct/>
        <w:topLinePunct w:val="0"/>
        <w:autoSpaceDN/>
        <w:bidi w:val="0"/>
        <w:adjustRightInd/>
        <w:snapToGrid/>
        <w:spacing w:line="360" w:lineRule="auto"/>
        <w:ind w:firstLine="560"/>
        <w:textAlignment w:val="auto"/>
        <w:outlineLvl w:val="9"/>
        <w:rPr>
          <w:rFonts w:asciiTheme="minorEastAsia" w:hAnsiTheme="minorEastAsia"/>
          <w:sz w:val="24"/>
        </w:rPr>
      </w:pPr>
      <w:r>
        <w:rPr>
          <w:rFonts w:asciiTheme="minorEastAsia" w:hAnsiTheme="minorEastAsia"/>
          <w:sz w:val="24"/>
        </w:rPr>
        <w:t>未能按时完成研究生会安排的工作任务；</w:t>
      </w:r>
    </w:p>
    <w:p>
      <w:pPr>
        <w:keepNext w:val="0"/>
        <w:keepLines w:val="0"/>
        <w:pageBreakBefore w:val="0"/>
        <w:widowControl w:val="0"/>
        <w:numPr>
          <w:ilvl w:val="0"/>
          <w:numId w:val="2"/>
        </w:numPr>
        <w:kinsoku/>
        <w:wordWrap/>
        <w:overflowPunct/>
        <w:topLinePunct w:val="0"/>
        <w:autoSpaceDN/>
        <w:bidi w:val="0"/>
        <w:adjustRightInd/>
        <w:snapToGrid/>
        <w:spacing w:line="360" w:lineRule="auto"/>
        <w:ind w:firstLine="560"/>
        <w:textAlignment w:val="auto"/>
        <w:outlineLvl w:val="9"/>
        <w:rPr>
          <w:rFonts w:asciiTheme="minorEastAsia" w:hAnsiTheme="minorEastAsia"/>
          <w:sz w:val="24"/>
        </w:rPr>
      </w:pPr>
      <w:r>
        <w:rPr>
          <w:rFonts w:asciiTheme="minorEastAsia" w:hAnsiTheme="minorEastAsia"/>
          <w:sz w:val="24"/>
        </w:rPr>
        <w:t>不服从研究生会工作安排、擅离职守；</w:t>
      </w:r>
    </w:p>
    <w:p>
      <w:pPr>
        <w:keepNext w:val="0"/>
        <w:keepLines w:val="0"/>
        <w:pageBreakBefore w:val="0"/>
        <w:widowControl w:val="0"/>
        <w:numPr>
          <w:ilvl w:val="0"/>
          <w:numId w:val="2"/>
        </w:numPr>
        <w:kinsoku/>
        <w:wordWrap/>
        <w:overflowPunct/>
        <w:topLinePunct w:val="0"/>
        <w:autoSpaceDN/>
        <w:bidi w:val="0"/>
        <w:adjustRightInd/>
        <w:snapToGrid/>
        <w:spacing w:line="360" w:lineRule="auto"/>
        <w:ind w:firstLine="560"/>
        <w:textAlignment w:val="auto"/>
        <w:outlineLvl w:val="9"/>
        <w:rPr>
          <w:rFonts w:asciiTheme="minorEastAsia" w:hAnsiTheme="minorEastAsia"/>
          <w:sz w:val="24"/>
        </w:rPr>
      </w:pPr>
      <w:r>
        <w:rPr>
          <w:rFonts w:asciiTheme="minorEastAsia" w:hAnsiTheme="minorEastAsia"/>
          <w:sz w:val="24"/>
        </w:rPr>
        <w:t>因个人原因对所经管物品造成损坏遗失的。</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第三十七条</w:t>
      </w:r>
      <w:r>
        <w:rPr>
          <w:rFonts w:asciiTheme="minorEastAsia" w:hAnsiTheme="minorEastAsia"/>
          <w:sz w:val="24"/>
        </w:rPr>
        <w:t xml:space="preserve"> 对犯错误的同学，要热情帮助，严格要求。处理时要持慎重的态度，坚持调查研究、实事求是。处理结论要同本人见面，允许本人申辩、申诉和保留不同的意见。</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第三十八条</w:t>
      </w:r>
      <w:r>
        <w:rPr>
          <w:rFonts w:asciiTheme="minorEastAsia" w:hAnsiTheme="minorEastAsia"/>
          <w:sz w:val="24"/>
        </w:rPr>
        <w:t xml:space="preserve"> 对学生的鉴定、奖励、处分材料，均归入本人档案。</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第三十九条</w:t>
      </w:r>
      <w:r>
        <w:rPr>
          <w:rFonts w:asciiTheme="minorEastAsia" w:hAnsiTheme="minorEastAsia"/>
          <w:sz w:val="24"/>
        </w:rPr>
        <w:t xml:space="preserve"> 对于劝退的同学即刻取消其研究生会工作资格。</w:t>
      </w:r>
    </w:p>
    <w:p>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outlineLvl w:val="9"/>
        <w:rPr>
          <w:rFonts w:asciiTheme="minorEastAsia" w:hAnsiTheme="minorEastAsia"/>
          <w:sz w:val="2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Theme="minorEastAsia" w:hAnsiTheme="minorEastAsia"/>
          <w:b/>
          <w:bCs/>
          <w:sz w:val="28"/>
          <w:szCs w:val="28"/>
        </w:rPr>
      </w:pPr>
      <w:r>
        <w:rPr>
          <w:rFonts w:asciiTheme="minorEastAsia" w:hAnsiTheme="minorEastAsia"/>
          <w:b/>
          <w:bCs/>
          <w:sz w:val="28"/>
          <w:szCs w:val="28"/>
        </w:rPr>
        <w:t>第六章  附则</w:t>
      </w:r>
    </w:p>
    <w:p>
      <w:pPr>
        <w:keepNext w:val="0"/>
        <w:keepLines w:val="0"/>
        <w:pageBreakBefore w:val="0"/>
        <w:widowControl w:val="0"/>
        <w:kinsoku/>
        <w:wordWrap/>
        <w:overflowPunct/>
        <w:topLinePunct w:val="0"/>
        <w:autoSpaceDN/>
        <w:bidi w:val="0"/>
        <w:adjustRightInd/>
        <w:snapToGrid/>
        <w:spacing w:line="360" w:lineRule="auto"/>
        <w:ind w:firstLine="482" w:firstLineChars="200"/>
        <w:textAlignment w:val="auto"/>
        <w:outlineLvl w:val="9"/>
        <w:rPr>
          <w:rFonts w:asciiTheme="minorEastAsia" w:hAnsiTheme="minorEastAsia"/>
          <w:sz w:val="24"/>
        </w:rPr>
      </w:pPr>
      <w:r>
        <w:rPr>
          <w:rFonts w:asciiTheme="minorEastAsia" w:hAnsiTheme="minorEastAsia"/>
          <w:b/>
          <w:bCs/>
          <w:sz w:val="24"/>
        </w:rPr>
        <w:t>第四十条</w:t>
      </w:r>
      <w:r>
        <w:rPr>
          <w:rFonts w:asciiTheme="minorEastAsia" w:hAnsiTheme="minorEastAsia"/>
          <w:sz w:val="24"/>
        </w:rPr>
        <w:t xml:space="preserve"> </w:t>
      </w:r>
      <w:r>
        <w:rPr>
          <w:rFonts w:asciiTheme="minorEastAsia" w:hAnsiTheme="minorEastAsia"/>
          <w:color w:val="auto"/>
          <w:sz w:val="24"/>
        </w:rPr>
        <w:t>本会会员五十人以上联名</w:t>
      </w:r>
      <w:r>
        <w:rPr>
          <w:rFonts w:asciiTheme="minorEastAsia" w:hAnsiTheme="minorEastAsia"/>
          <w:sz w:val="24"/>
        </w:rPr>
        <w:t>、研代会五分之一以上代表联名、常代会三分之一以上常任代表联名、执行委员会主席团可提出章程修改建议，经常代会以全体常任代表三分之二多数通过，启动章程修改程序。</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asciiTheme="minorEastAsia" w:hAnsiTheme="minorEastAsia"/>
          <w:sz w:val="24"/>
        </w:rPr>
      </w:pPr>
      <w:r>
        <w:rPr>
          <w:rFonts w:asciiTheme="minorEastAsia" w:hAnsiTheme="minorEastAsia"/>
          <w:sz w:val="24"/>
        </w:rPr>
        <w:t xml:space="preserve">    本章程的修正案，由全校研究生代表大会半数以上代表通过生效。</w:t>
      </w:r>
    </w:p>
    <w:p>
      <w:pPr>
        <w:keepNext w:val="0"/>
        <w:keepLines w:val="0"/>
        <w:pageBreakBefore w:val="0"/>
        <w:widowControl w:val="0"/>
        <w:kinsoku/>
        <w:wordWrap/>
        <w:overflowPunct/>
        <w:topLinePunct w:val="0"/>
        <w:autoSpaceDN/>
        <w:bidi w:val="0"/>
        <w:adjustRightInd/>
        <w:snapToGrid/>
        <w:spacing w:line="360" w:lineRule="auto"/>
        <w:textAlignment w:val="auto"/>
        <w:outlineLvl w:val="9"/>
        <w:rPr>
          <w:rFonts w:hint="eastAsia" w:eastAsiaTheme="minorEastAsia"/>
          <w:lang w:eastAsia="zh-CN"/>
        </w:rPr>
      </w:pPr>
      <w:r>
        <w:rPr>
          <w:rFonts w:asciiTheme="minorEastAsia" w:hAnsiTheme="minorEastAsia"/>
          <w:sz w:val="24"/>
        </w:rPr>
        <w:t xml:space="preserve">     </w:t>
      </w:r>
      <w:r>
        <w:rPr>
          <w:rFonts w:asciiTheme="minorEastAsia" w:hAnsiTheme="minorEastAsia"/>
          <w:b/>
          <w:bCs/>
          <w:sz w:val="24"/>
        </w:rPr>
        <w:t>第四十一条</w:t>
      </w:r>
      <w:r>
        <w:rPr>
          <w:rFonts w:asciiTheme="minorEastAsia" w:hAnsiTheme="minorEastAsia"/>
          <w:sz w:val="24"/>
        </w:rPr>
        <w:t xml:space="preserve"> 本《章程》解释的权属于杭州师范大学研究生代表大会，在研究生代表大会闭会期间，由校研究生委员会代为解释</w:t>
      </w:r>
      <w:r>
        <w:rPr>
          <w:rFonts w:hint="eastAsia" w:asciiTheme="minorEastAsia" w:hAnsiTheme="minorEastAsia"/>
          <w:sz w:val="24"/>
          <w:lang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C17C7"/>
    <w:multiLevelType w:val="multilevel"/>
    <w:tmpl w:val="0F9C17C7"/>
    <w:lvl w:ilvl="0" w:tentative="0">
      <w:start w:val="2"/>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37E4C2F"/>
    <w:multiLevelType w:val="multilevel"/>
    <w:tmpl w:val="537E4C2F"/>
    <w:lvl w:ilvl="0" w:tentative="0">
      <w:start w:val="1"/>
      <w:numFmt w:val="chineseCounting"/>
      <w:suff w:val="space"/>
      <w:lvlText w:val="第%1节"/>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086E11"/>
    <w:rsid w:val="5C086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2020-11-19T09:54:00Z</dcterms:created>
  <dc:creator>flyyujing163com</dc:creator>
  <cp:lastModifiedBy>flyyujing163com</cp:lastModifiedBy>
  <dcterms:modified xsi:type="dcterms:W3CDTF">2020-11-19T09:54:44Z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