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0" w:rsidRDefault="009373C0" w:rsidP="009373C0">
      <w:pPr>
        <w:rPr>
          <w:rFonts w:hint="eastAsia"/>
        </w:rPr>
      </w:pPr>
    </w:p>
    <w:p w:rsidR="009373C0" w:rsidRDefault="009373C0" w:rsidP="009373C0">
      <w:pPr>
        <w:jc w:val="center"/>
        <w:rPr>
          <w:rFonts w:ascii="华文新魏" w:eastAsia="华文新魏" w:hint="eastAsia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2017年硕士研究生入学考试科目《影视作品分析》考试大纲</w:t>
      </w:r>
    </w:p>
    <w:p w:rsidR="009373C0" w:rsidRDefault="009373C0" w:rsidP="009373C0">
      <w:pPr>
        <w:spacing w:line="160" w:lineRule="exact"/>
        <w:rPr>
          <w:rFonts w:hint="eastAsia"/>
        </w:rPr>
      </w:pP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1788"/>
        <w:gridCol w:w="8085"/>
      </w:tblGrid>
      <w:tr w:rsidR="009373C0" w:rsidTr="00B57434">
        <w:trPr>
          <w:trHeight w:val="851"/>
        </w:trPr>
        <w:tc>
          <w:tcPr>
            <w:tcW w:w="1788" w:type="dxa"/>
            <w:vAlign w:val="center"/>
          </w:tcPr>
          <w:p w:rsidR="009373C0" w:rsidRDefault="009373C0" w:rsidP="00B57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9373C0" w:rsidRDefault="009373C0" w:rsidP="00B57434">
            <w:pPr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《荣誉》苏牧</w:t>
            </w:r>
            <w:proofErr w:type="gramEnd"/>
            <w:r>
              <w:rPr>
                <w:rFonts w:ascii="宋体" w:hAnsi="宋体" w:hint="eastAsia"/>
                <w:color w:val="FF0000"/>
                <w:szCs w:val="21"/>
              </w:rPr>
              <w:t xml:space="preserve"> 著、人民文学出版社、2007年4月第1版</w:t>
            </w:r>
          </w:p>
          <w:p w:rsidR="009373C0" w:rsidRDefault="009373C0" w:rsidP="00B57434">
            <w:pPr>
              <w:rPr>
                <w:rFonts w:hint="eastAsia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2.《电视文艺节目策划》吴保和 著、文化艺术出版社、2012年3月第1版</w:t>
            </w:r>
          </w:p>
        </w:tc>
      </w:tr>
      <w:tr w:rsidR="009373C0" w:rsidTr="00B57434">
        <w:trPr>
          <w:trHeight w:val="1180"/>
        </w:trPr>
        <w:tc>
          <w:tcPr>
            <w:tcW w:w="1788" w:type="dxa"/>
            <w:vAlign w:val="center"/>
          </w:tcPr>
          <w:p w:rsidR="009373C0" w:rsidRDefault="009373C0" w:rsidP="00B57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9373C0" w:rsidRDefault="009373C0" w:rsidP="009373C0">
            <w:pPr>
              <w:ind w:left="500" w:hangingChars="250" w:hanging="5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（1）选取一个角度，对电影进行较为深入的分析和评论，字数在1000字以上。</w:t>
            </w:r>
          </w:p>
          <w:p w:rsidR="009373C0" w:rsidRDefault="009373C0" w:rsidP="00B5743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（2）根据电视节目的创作特点，策划或者评析一档电视节目，字数在1000字以上。</w:t>
            </w:r>
          </w:p>
        </w:tc>
      </w:tr>
      <w:tr w:rsidR="009373C0" w:rsidTr="00B57434">
        <w:trPr>
          <w:trHeight w:val="1023"/>
        </w:trPr>
        <w:tc>
          <w:tcPr>
            <w:tcW w:w="1788" w:type="dxa"/>
            <w:vAlign w:val="center"/>
          </w:tcPr>
          <w:p w:rsidR="009373C0" w:rsidRDefault="009373C0" w:rsidP="00B57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9373C0" w:rsidRDefault="009373C0" w:rsidP="00B5743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影评和电视节目评析两部分，各占75分，共150分。</w:t>
            </w:r>
          </w:p>
        </w:tc>
      </w:tr>
      <w:tr w:rsidR="009373C0" w:rsidTr="00B57434">
        <w:trPr>
          <w:trHeight w:val="903"/>
        </w:trPr>
        <w:tc>
          <w:tcPr>
            <w:tcW w:w="1788" w:type="dxa"/>
            <w:vAlign w:val="center"/>
          </w:tcPr>
          <w:p w:rsidR="009373C0" w:rsidRDefault="009373C0" w:rsidP="00B57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9373C0" w:rsidRDefault="009373C0" w:rsidP="00B5743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命题创作：难易程度适中。</w:t>
            </w:r>
          </w:p>
        </w:tc>
      </w:tr>
      <w:tr w:rsidR="009373C0" w:rsidTr="00B57434">
        <w:trPr>
          <w:trHeight w:val="843"/>
        </w:trPr>
        <w:tc>
          <w:tcPr>
            <w:tcW w:w="1788" w:type="dxa"/>
            <w:vAlign w:val="center"/>
          </w:tcPr>
          <w:p w:rsidR="009373C0" w:rsidRDefault="009373C0" w:rsidP="00B57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9373C0" w:rsidRDefault="009373C0" w:rsidP="00B5743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命题创作：影评和电视节目分析或创作。</w:t>
            </w:r>
          </w:p>
        </w:tc>
      </w:tr>
      <w:tr w:rsidR="009373C0" w:rsidTr="00B57434">
        <w:trPr>
          <w:trHeight w:val="1588"/>
        </w:trPr>
        <w:tc>
          <w:tcPr>
            <w:tcW w:w="1788" w:type="dxa"/>
            <w:vAlign w:val="center"/>
          </w:tcPr>
          <w:p w:rsidR="009373C0" w:rsidRDefault="009373C0" w:rsidP="00B57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9373C0" w:rsidRDefault="009373C0" w:rsidP="00B57434">
            <w:pPr>
              <w:rPr>
                <w:rFonts w:ascii="宋体" w:hAnsi="宋体" w:hint="eastAsia"/>
                <w:szCs w:val="21"/>
              </w:rPr>
            </w:pPr>
          </w:p>
          <w:p w:rsidR="009373C0" w:rsidRDefault="009373C0" w:rsidP="00B574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影评和电视节目评析：内容或情节</w:t>
            </w:r>
            <w:proofErr w:type="gramStart"/>
            <w:r>
              <w:rPr>
                <w:rFonts w:ascii="宋体" w:hAnsi="宋体" w:hint="eastAsia"/>
                <w:szCs w:val="21"/>
              </w:rPr>
              <w:t>理解</w:t>
            </w:r>
            <w:r>
              <w:rPr>
                <w:rFonts w:ascii="宋体" w:hAnsi="宋体" w:hint="eastAsia"/>
                <w:color w:val="000000"/>
                <w:szCs w:val="21"/>
              </w:rPr>
              <w:t>占</w:t>
            </w:r>
            <w:proofErr w:type="gramEnd"/>
            <w:r>
              <w:rPr>
                <w:rFonts w:ascii="宋体" w:hAnsi="宋体" w:hint="eastAsia"/>
                <w:szCs w:val="21"/>
              </w:rPr>
              <w:t>40% 、 形式分析、</w:t>
            </w:r>
            <w:proofErr w:type="gramStart"/>
            <w:r>
              <w:rPr>
                <w:rFonts w:ascii="宋体" w:hAnsi="宋体" w:hint="eastAsia"/>
                <w:szCs w:val="21"/>
              </w:rPr>
              <w:t>写作</w:t>
            </w:r>
            <w:r>
              <w:rPr>
                <w:rFonts w:ascii="宋体" w:hAnsi="宋体" w:hint="eastAsia"/>
                <w:color w:val="000000"/>
                <w:szCs w:val="21"/>
              </w:rPr>
              <w:t>占</w:t>
            </w:r>
            <w:proofErr w:type="gramEnd"/>
            <w:r>
              <w:rPr>
                <w:rFonts w:ascii="宋体" w:hAnsi="宋体" w:hint="eastAsia"/>
                <w:szCs w:val="21"/>
              </w:rPr>
              <w:t>30% 、处理手段解析和运用</w:t>
            </w:r>
            <w:r>
              <w:rPr>
                <w:rFonts w:ascii="宋体" w:hAnsi="宋体" w:hint="eastAsia"/>
                <w:color w:val="000000"/>
                <w:szCs w:val="21"/>
              </w:rPr>
              <w:t>占</w:t>
            </w:r>
            <w:r>
              <w:rPr>
                <w:rFonts w:ascii="宋体" w:hAnsi="宋体" w:hint="eastAsia"/>
                <w:szCs w:val="21"/>
              </w:rPr>
              <w:t>30% 。</w:t>
            </w:r>
          </w:p>
        </w:tc>
      </w:tr>
      <w:tr w:rsidR="009373C0" w:rsidTr="00B57434">
        <w:trPr>
          <w:trHeight w:val="1588"/>
        </w:trPr>
        <w:tc>
          <w:tcPr>
            <w:tcW w:w="1788" w:type="dxa"/>
            <w:vAlign w:val="center"/>
          </w:tcPr>
          <w:p w:rsidR="009373C0" w:rsidRDefault="009373C0" w:rsidP="00B57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9373C0" w:rsidRDefault="009373C0" w:rsidP="00B574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（1）90—100分</w:t>
            </w:r>
          </w:p>
          <w:p w:rsidR="009373C0" w:rsidRDefault="009373C0" w:rsidP="00B574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考生具备</w:t>
            </w:r>
            <w:r>
              <w:rPr>
                <w:rFonts w:ascii="宋体" w:hAnsi="宋体" w:hint="eastAsia"/>
                <w:szCs w:val="21"/>
              </w:rPr>
              <w:t>很</w:t>
            </w:r>
            <w:r>
              <w:rPr>
                <w:rFonts w:ascii="宋体" w:hAnsi="宋体"/>
                <w:szCs w:val="21"/>
              </w:rPr>
              <w:t>强</w:t>
            </w:r>
            <w:r>
              <w:rPr>
                <w:rFonts w:ascii="宋体" w:hAnsi="宋体" w:hint="eastAsia"/>
                <w:szCs w:val="21"/>
              </w:rPr>
              <w:t>的影视评论及写作能力，有独立见解，文字流畅，体现了考生很好的广播影视艺术方面的知识和素养。</w:t>
            </w:r>
          </w:p>
          <w:p w:rsidR="009373C0" w:rsidRDefault="009373C0" w:rsidP="00B574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（2）80—90分</w:t>
            </w:r>
          </w:p>
          <w:p w:rsidR="009373C0" w:rsidRDefault="009373C0" w:rsidP="00B574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考生具备</w:t>
            </w:r>
            <w:r>
              <w:rPr>
                <w:rFonts w:ascii="宋体" w:hAnsi="宋体" w:hint="eastAsia"/>
                <w:szCs w:val="21"/>
              </w:rPr>
              <w:t>较</w:t>
            </w:r>
            <w:r>
              <w:rPr>
                <w:rFonts w:ascii="宋体" w:hAnsi="宋体"/>
                <w:szCs w:val="21"/>
              </w:rPr>
              <w:t>强</w:t>
            </w:r>
            <w:r>
              <w:rPr>
                <w:rFonts w:ascii="宋体" w:hAnsi="宋体" w:hint="eastAsia"/>
                <w:szCs w:val="21"/>
              </w:rPr>
              <w:t>的影视评论及写作能力，有自己见解，文字较流畅，体现了考生较好的广播影视艺术方面的知识和素养。</w:t>
            </w:r>
          </w:p>
          <w:p w:rsidR="009373C0" w:rsidRDefault="009373C0" w:rsidP="00B574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（3）70—80分</w:t>
            </w:r>
          </w:p>
          <w:p w:rsidR="009373C0" w:rsidRDefault="009373C0" w:rsidP="00B574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考生具备</w:t>
            </w:r>
            <w:r>
              <w:rPr>
                <w:rFonts w:ascii="宋体" w:hAnsi="宋体" w:hint="eastAsia"/>
                <w:szCs w:val="21"/>
              </w:rPr>
              <w:t>一定的影视评论及写作能力，有一定见解，文字较流畅，体现了考生一定的广播影视艺术方面的知识和素养。</w:t>
            </w:r>
          </w:p>
          <w:p w:rsidR="009373C0" w:rsidRDefault="009373C0" w:rsidP="00B574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（4）60—70分</w:t>
            </w:r>
          </w:p>
          <w:p w:rsidR="009373C0" w:rsidRDefault="009373C0" w:rsidP="00B574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考生</w:t>
            </w:r>
            <w:r>
              <w:rPr>
                <w:rFonts w:ascii="宋体" w:hAnsi="宋体" w:hint="eastAsia"/>
                <w:szCs w:val="21"/>
              </w:rPr>
              <w:t>的影视评论及写作能力较差，没有独立见解，文字欠流畅，广播影视艺术方面的理论知识和素养不够。</w:t>
            </w:r>
          </w:p>
          <w:p w:rsidR="009373C0" w:rsidRDefault="009373C0" w:rsidP="00B574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（5）60分以下</w:t>
            </w:r>
          </w:p>
          <w:p w:rsidR="009373C0" w:rsidRDefault="009373C0" w:rsidP="00B5743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考生不具备学好该专业的相应知识和能力 ，不予考虑。</w:t>
            </w:r>
          </w:p>
        </w:tc>
      </w:tr>
      <w:tr w:rsidR="009373C0" w:rsidTr="00B57434">
        <w:trPr>
          <w:trHeight w:val="1134"/>
        </w:trPr>
        <w:tc>
          <w:tcPr>
            <w:tcW w:w="1788" w:type="dxa"/>
            <w:vAlign w:val="center"/>
          </w:tcPr>
          <w:p w:rsidR="009373C0" w:rsidRDefault="009373C0" w:rsidP="00B57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9373C0" w:rsidRDefault="009373C0" w:rsidP="00B57434">
            <w:pPr>
              <w:rPr>
                <w:rFonts w:hint="eastAsia"/>
              </w:rPr>
            </w:pPr>
          </w:p>
        </w:tc>
      </w:tr>
    </w:tbl>
    <w:p w:rsidR="009373C0" w:rsidRDefault="009373C0" w:rsidP="009373C0">
      <w:pPr>
        <w:rPr>
          <w:rFonts w:hint="eastAsia"/>
        </w:rPr>
      </w:pPr>
    </w:p>
    <w:p w:rsidR="009373C0" w:rsidRDefault="009373C0" w:rsidP="009373C0">
      <w:pPr>
        <w:jc w:val="left"/>
        <w:rPr>
          <w:rFonts w:hint="eastAsia"/>
          <w:szCs w:val="21"/>
        </w:rPr>
      </w:pPr>
      <w:r>
        <w:rPr>
          <w:rFonts w:hint="eastAsia"/>
          <w:color w:val="000000"/>
          <w:szCs w:val="21"/>
        </w:rPr>
        <w:t>一级学科硕士点召集人</w:t>
      </w:r>
      <w:r>
        <w:rPr>
          <w:rFonts w:hint="eastAsia"/>
          <w:szCs w:val="21"/>
        </w:rPr>
        <w:t>签名：</w:t>
      </w:r>
      <w:r>
        <w:rPr>
          <w:rFonts w:hint="eastAsia"/>
          <w:szCs w:val="21"/>
        </w:rPr>
        <w:t xml:space="preserve">                    (</w:t>
      </w:r>
      <w:r>
        <w:rPr>
          <w:rFonts w:hint="eastAsia"/>
          <w:szCs w:val="21"/>
        </w:rPr>
        <w:t>学院盖章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学院分管院长签名：</w:t>
      </w:r>
    </w:p>
    <w:p w:rsidR="009373C0" w:rsidRDefault="009373C0" w:rsidP="009373C0">
      <w:pPr>
        <w:rPr>
          <w:rFonts w:hint="eastAsia"/>
        </w:rPr>
      </w:pPr>
    </w:p>
    <w:p w:rsidR="006626F8" w:rsidRPr="009373C0" w:rsidRDefault="006626F8"/>
    <w:sectPr w:rsidR="006626F8" w:rsidRPr="009373C0" w:rsidSect="009373C0">
      <w:headerReference w:type="default" r:id="rId4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73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3C0"/>
    <w:rsid w:val="001033DC"/>
    <w:rsid w:val="006626F8"/>
    <w:rsid w:val="009373C0"/>
    <w:rsid w:val="00A5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73C0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9373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2016-09-27T03:29:00Z</dcterms:created>
  <dcterms:modified xsi:type="dcterms:W3CDTF">2016-09-27T03:30:00Z</dcterms:modified>
</cp:coreProperties>
</file>