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D3" w:rsidRPr="00A805BE" w:rsidRDefault="006C09D3" w:rsidP="006C09D3">
      <w:pPr>
        <w:jc w:val="center"/>
        <w:rPr>
          <w:rFonts w:ascii="华文新魏" w:eastAsia="华文新魏"/>
          <w:b/>
          <w:color w:val="000000"/>
          <w:sz w:val="32"/>
          <w:szCs w:val="32"/>
        </w:rPr>
      </w:pPr>
      <w:r w:rsidRPr="00A805BE">
        <w:rPr>
          <w:rFonts w:ascii="华文新魏" w:eastAsia="华文新魏" w:hint="eastAsia"/>
          <w:b/>
          <w:color w:val="000000"/>
          <w:sz w:val="32"/>
          <w:szCs w:val="32"/>
        </w:rPr>
        <w:t xml:space="preserve">2016年硕士研究生入学考试科目《 </w:t>
      </w:r>
      <w:bookmarkStart w:id="0" w:name="_GoBack"/>
      <w:r w:rsidRPr="00A805BE">
        <w:rPr>
          <w:rFonts w:ascii="华文新魏" w:eastAsia="华文新魏" w:hint="eastAsia"/>
          <w:b/>
          <w:color w:val="000000"/>
          <w:sz w:val="32"/>
          <w:szCs w:val="32"/>
        </w:rPr>
        <w:t>语言综合</w:t>
      </w:r>
      <w:bookmarkEnd w:id="0"/>
      <w:r w:rsidRPr="00A805BE">
        <w:rPr>
          <w:rFonts w:ascii="华文新魏" w:eastAsia="华文新魏" w:hint="eastAsia"/>
          <w:b/>
          <w:color w:val="000000"/>
          <w:sz w:val="32"/>
          <w:szCs w:val="32"/>
        </w:rPr>
        <w:t xml:space="preserve">  》考试大纲</w:t>
      </w:r>
    </w:p>
    <w:p w:rsidR="006C09D3" w:rsidRPr="00A805BE" w:rsidRDefault="006C09D3" w:rsidP="006C09D3">
      <w:pPr>
        <w:jc w:val="center"/>
        <w:rPr>
          <w:rFonts w:ascii="华文新魏" w:eastAsia="华文新魏" w:hint="eastAsia"/>
          <w:b/>
          <w:color w:val="000000"/>
          <w:sz w:val="32"/>
          <w:szCs w:val="32"/>
        </w:rPr>
      </w:pPr>
      <w:r>
        <w:rPr>
          <w:rFonts w:ascii="华文新魏" w:eastAsia="华文新魏" w:hint="eastAsia"/>
          <w:b/>
          <w:color w:val="000000"/>
          <w:sz w:val="32"/>
          <w:szCs w:val="32"/>
        </w:rPr>
        <w:t xml:space="preserve">   </w:t>
      </w:r>
      <w:r w:rsidRPr="00A805BE">
        <w:rPr>
          <w:rFonts w:ascii="华文新魏" w:eastAsia="华文新魏" w:hint="eastAsia"/>
          <w:b/>
          <w:color w:val="000000"/>
          <w:sz w:val="32"/>
          <w:szCs w:val="32"/>
        </w:rPr>
        <w:t xml:space="preserve">汉语言文字学            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6C09D3" w:rsidTr="00BF148C">
        <w:trPr>
          <w:trHeight w:val="85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CA0259" w:rsidRDefault="006C09D3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参考书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Default="006C09D3" w:rsidP="00BF148C"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《语言学纲要》，叶蜚声、徐通</w:t>
            </w:r>
            <w:proofErr w:type="gramStart"/>
            <w:r>
              <w:rPr>
                <w:rFonts w:hint="eastAsia"/>
              </w:rPr>
              <w:t>锵</w:t>
            </w:r>
            <w:proofErr w:type="gramEnd"/>
            <w:r>
              <w:rPr>
                <w:rFonts w:hint="eastAsia"/>
              </w:rPr>
              <w:t>编，北京大学出版社；</w:t>
            </w:r>
          </w:p>
          <w:p w:rsidR="006C09D3" w:rsidRDefault="006C09D3" w:rsidP="00BF148C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《古代汉语》，王宁主编，高等教育出版社；</w:t>
            </w:r>
          </w:p>
          <w:p w:rsidR="006C09D3" w:rsidRDefault="006C09D3" w:rsidP="00BF148C">
            <w:r>
              <w:t>3.</w:t>
            </w:r>
            <w:r>
              <w:rPr>
                <w:rFonts w:hint="eastAsia"/>
              </w:rPr>
              <w:t>《现代汉语》，</w:t>
            </w:r>
            <w:proofErr w:type="gramStart"/>
            <w:r>
              <w:rPr>
                <w:rFonts w:hint="eastAsia"/>
              </w:rPr>
              <w:t>胡裕树</w:t>
            </w:r>
            <w:proofErr w:type="gramEnd"/>
            <w:r>
              <w:rPr>
                <w:rFonts w:hint="eastAsia"/>
              </w:rPr>
              <w:t>主编，上海教育出版社。</w:t>
            </w:r>
          </w:p>
        </w:tc>
      </w:tr>
      <w:tr w:rsidR="006C09D3" w:rsidTr="00BF148C">
        <w:trPr>
          <w:trHeight w:val="223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CA0259" w:rsidRDefault="006C09D3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考试内容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Default="006C09D3" w:rsidP="00BF148C"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语言学理论；</w:t>
            </w:r>
          </w:p>
          <w:p w:rsidR="006C09D3" w:rsidRDefault="006C09D3" w:rsidP="00BF148C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古代汉语；</w:t>
            </w:r>
          </w:p>
          <w:p w:rsidR="006C09D3" w:rsidRDefault="006C09D3" w:rsidP="00BF148C">
            <w:r>
              <w:t>3.</w:t>
            </w:r>
            <w:r>
              <w:rPr>
                <w:rFonts w:hint="eastAsia"/>
              </w:rPr>
              <w:t>现代汉语。</w:t>
            </w:r>
          </w:p>
        </w:tc>
      </w:tr>
      <w:tr w:rsidR="006C09D3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CA0259" w:rsidRDefault="006C09D3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试卷内容结构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Default="006C09D3" w:rsidP="00BF148C">
            <w:r>
              <w:rPr>
                <w:rFonts w:hint="eastAsia"/>
              </w:rPr>
              <w:t>语言文字学的基本理论和基础知识，语言文字现象的理解分析。</w:t>
            </w:r>
          </w:p>
        </w:tc>
      </w:tr>
      <w:tr w:rsidR="006C09D3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CA0259" w:rsidRDefault="006C09D3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试卷难易结构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Default="006C09D3" w:rsidP="00BF148C">
            <w:r>
              <w:rPr>
                <w:rFonts w:hint="eastAsia"/>
              </w:rPr>
              <w:t>基础内容</w:t>
            </w:r>
            <w:r>
              <w:t>80%</w:t>
            </w:r>
            <w:r>
              <w:rPr>
                <w:rFonts w:hint="eastAsia"/>
              </w:rPr>
              <w:t>，较难内容</w:t>
            </w:r>
            <w:r>
              <w:t>20%.</w:t>
            </w:r>
          </w:p>
        </w:tc>
      </w:tr>
      <w:tr w:rsidR="006C09D3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CA0259" w:rsidRDefault="006C09D3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试卷题型结构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Default="006C09D3" w:rsidP="00BF148C">
            <w:r>
              <w:rPr>
                <w:rFonts w:hint="eastAsia"/>
              </w:rPr>
              <w:t>填空题、名词解释题、理解分析题、简述题。</w:t>
            </w:r>
          </w:p>
        </w:tc>
      </w:tr>
      <w:tr w:rsidR="006C09D3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CA0259" w:rsidRDefault="006C09D3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试卷分值结构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B948AD" w:rsidRDefault="006C09D3" w:rsidP="00BF148C">
            <w:pPr>
              <w:rPr>
                <w:rFonts w:ascii="宋体" w:hAnsi="宋体"/>
              </w:rPr>
            </w:pPr>
            <w:r w:rsidRPr="00B948AD">
              <w:rPr>
                <w:rFonts w:ascii="宋体" w:hAnsi="宋体" w:hint="eastAsia"/>
              </w:rPr>
              <w:t>共150分</w:t>
            </w:r>
          </w:p>
          <w:p w:rsidR="006C09D3" w:rsidRPr="00B948AD" w:rsidRDefault="006C09D3" w:rsidP="00BF148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</w:t>
            </w:r>
            <w:r w:rsidRPr="00B948AD">
              <w:rPr>
                <w:rFonts w:ascii="宋体" w:hAnsi="宋体" w:hint="eastAsia"/>
              </w:rPr>
              <w:t>语言学理论50分：填空15分，名词解释10分，理解分析15分，简述题10分。</w:t>
            </w:r>
          </w:p>
          <w:p w:rsidR="006C09D3" w:rsidRPr="00B948AD" w:rsidRDefault="006C09D3" w:rsidP="00BF148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</w:t>
            </w:r>
            <w:r w:rsidRPr="00B948AD">
              <w:rPr>
                <w:rFonts w:ascii="宋体" w:hAnsi="宋体" w:hint="eastAsia"/>
              </w:rPr>
              <w:t>古代汉语50分：填空10分，名词解释15，字词解释15，文言今译或白文句读10分。</w:t>
            </w:r>
          </w:p>
          <w:p w:rsidR="006C09D3" w:rsidRPr="00B948AD" w:rsidRDefault="006C09D3" w:rsidP="00BF148C">
            <w:r>
              <w:rPr>
                <w:rFonts w:ascii="宋体" w:hAnsi="宋体" w:hint="eastAsia"/>
              </w:rPr>
              <w:t>3.</w:t>
            </w:r>
            <w:r w:rsidRPr="00B948AD">
              <w:rPr>
                <w:rFonts w:ascii="宋体" w:hAnsi="宋体" w:hint="eastAsia"/>
              </w:rPr>
              <w:t>现代汉语50分：填空10分，名词解释15分，句子分析15分，简述题10分。</w:t>
            </w:r>
          </w:p>
        </w:tc>
      </w:tr>
      <w:tr w:rsidR="006C09D3" w:rsidTr="00BF148C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CA0259" w:rsidRDefault="006C09D3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评分标准和要求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Default="006C09D3" w:rsidP="00BF148C">
            <w:r>
              <w:rPr>
                <w:rFonts w:hint="eastAsia"/>
              </w:rPr>
              <w:t>内容准确、完整，行文规范、顺畅。</w:t>
            </w:r>
          </w:p>
        </w:tc>
      </w:tr>
      <w:tr w:rsidR="006C09D3" w:rsidTr="00BF148C">
        <w:trPr>
          <w:trHeight w:val="113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Pr="00CA0259" w:rsidRDefault="006C09D3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备</w:t>
            </w:r>
            <w:r w:rsidRPr="00CA0259">
              <w:rPr>
                <w:b/>
              </w:rPr>
              <w:t xml:space="preserve">  </w:t>
            </w:r>
            <w:r w:rsidRPr="00CA0259">
              <w:rPr>
                <w:rFonts w:hint="eastAsia"/>
                <w:b/>
              </w:rPr>
              <w:t>注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D3" w:rsidRDefault="006C09D3" w:rsidP="00BF148C"/>
        </w:tc>
      </w:tr>
    </w:tbl>
    <w:p w:rsidR="006C09D3" w:rsidRDefault="006C09D3" w:rsidP="006C09D3">
      <w:pPr>
        <w:rPr>
          <w:rFonts w:hint="eastAsia"/>
        </w:rPr>
      </w:pPr>
    </w:p>
    <w:p w:rsidR="006C09D3" w:rsidRPr="0056559E" w:rsidRDefault="006C09D3" w:rsidP="006C09D3">
      <w:pPr>
        <w:jc w:val="left"/>
        <w:rPr>
          <w:b/>
          <w:color w:val="000000"/>
          <w:szCs w:val="21"/>
        </w:rPr>
      </w:pPr>
      <w:r w:rsidRPr="0056559E">
        <w:rPr>
          <w:rFonts w:hint="eastAsia"/>
          <w:b/>
          <w:color w:val="000000"/>
          <w:szCs w:val="21"/>
        </w:rPr>
        <w:t>一级学科硕士点召集人签名：</w:t>
      </w:r>
      <w:proofErr w:type="gramStart"/>
      <w:r w:rsidRPr="0056559E">
        <w:rPr>
          <w:rFonts w:hint="eastAsia"/>
          <w:b/>
          <w:color w:val="000000"/>
          <w:szCs w:val="21"/>
        </w:rPr>
        <w:t>洪治纲</w:t>
      </w:r>
      <w:proofErr w:type="gramEnd"/>
      <w:r w:rsidRPr="0056559E">
        <w:rPr>
          <w:b/>
          <w:color w:val="000000"/>
          <w:szCs w:val="21"/>
        </w:rPr>
        <w:t xml:space="preserve">                 (</w:t>
      </w:r>
      <w:r w:rsidRPr="0056559E">
        <w:rPr>
          <w:rFonts w:hint="eastAsia"/>
          <w:b/>
          <w:color w:val="000000"/>
          <w:szCs w:val="21"/>
        </w:rPr>
        <w:t>学院盖章</w:t>
      </w:r>
      <w:r w:rsidRPr="0056559E">
        <w:rPr>
          <w:b/>
          <w:color w:val="000000"/>
          <w:szCs w:val="21"/>
        </w:rPr>
        <w:t>)</w:t>
      </w:r>
      <w:r w:rsidRPr="0056559E">
        <w:rPr>
          <w:rFonts w:hint="eastAsia"/>
          <w:b/>
          <w:color w:val="000000"/>
          <w:szCs w:val="21"/>
        </w:rPr>
        <w:t>学院分管院长签名：</w:t>
      </w:r>
      <w:proofErr w:type="gramStart"/>
      <w:r w:rsidRPr="0056559E">
        <w:rPr>
          <w:rFonts w:hint="eastAsia"/>
          <w:b/>
          <w:color w:val="000000"/>
          <w:szCs w:val="21"/>
        </w:rPr>
        <w:t>斯炎伟</w:t>
      </w:r>
      <w:proofErr w:type="gramEnd"/>
    </w:p>
    <w:p w:rsidR="00110B17" w:rsidRPr="006C09D3" w:rsidRDefault="00110B17"/>
    <w:sectPr w:rsidR="00110B17" w:rsidRPr="006C09D3" w:rsidSect="006C09D3">
      <w:headerReference w:type="default" r:id="rId5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1" w:rsidRDefault="006C09D3" w:rsidP="00CA025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D3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6C09D3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0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09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0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09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2015-08-25T02:59:00Z</dcterms:created>
  <dcterms:modified xsi:type="dcterms:W3CDTF">2015-08-25T02:59:00Z</dcterms:modified>
</cp:coreProperties>
</file>